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:rsidR="00623555" w:rsidRPr="00623555" w:rsidRDefault="00623555" w:rsidP="006235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FBC5" wp14:editId="34557B86">
                <wp:simplePos x="0" y="0"/>
                <wp:positionH relativeFrom="column">
                  <wp:posOffset>1187539</wp:posOffset>
                </wp:positionH>
                <wp:positionV relativeFrom="paragraph">
                  <wp:posOffset>1102360</wp:posOffset>
                </wp:positionV>
                <wp:extent cx="2057400" cy="0"/>
                <wp:effectExtent l="0" t="19050" r="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86.8pt" to="255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JORNADAS CONMEMORATIVAS DEL 40</w:t>
      </w:r>
      <w:r w:rsidRPr="00623555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ANIVERSARIO DE </w:t>
      </w:r>
      <w:smartTag w:uri="urn:schemas-microsoft-com:office:smarttags" w:element="PersonName">
        <w:smartTagPr>
          <w:attr w:name="ProductID" w:val="LA CREACIￓN DE"/>
        </w:smartTagPr>
        <w:smartTag w:uri="urn:schemas-microsoft-com:office:smarttags" w:element="PersonName">
          <w:smartTagPr>
            <w:attr w:name="ProductID" w:val="LA CREACIￓN"/>
          </w:smartTagPr>
          <w:r w:rsidRPr="00623555">
            <w:rPr>
              <w:rFonts w:ascii="Times New Roman" w:eastAsia="Times New Roman" w:hAnsi="Times New Roman" w:cs="Times New Roman"/>
              <w:b/>
              <w:sz w:val="36"/>
              <w:szCs w:val="36"/>
              <w:lang w:eastAsia="es-ES"/>
            </w:rPr>
            <w:t>LA CREACIÓN</w:t>
          </w:r>
        </w:smartTag>
        <w:r w:rsidRPr="00623555">
          <w:rPr>
            <w:rFonts w:ascii="Times New Roman" w:eastAsia="Times New Roman" w:hAnsi="Times New Roman" w:cs="Times New Roman"/>
            <w:b/>
            <w:sz w:val="36"/>
            <w:szCs w:val="36"/>
            <w:lang w:eastAsia="es-ES"/>
          </w:rPr>
          <w:t xml:space="preserve"> DE</w:t>
        </w:r>
      </w:smartTag>
      <w:r w:rsidRPr="00623555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</w:t>
      </w:r>
      <w:smartTag w:uri="urn:schemas-microsoft-com:office:smarttags" w:element="PersonName">
        <w:smartTagPr>
          <w:attr w:name="ProductID" w:val="LA INTERVENCIￓN GENERAL"/>
        </w:smartTagPr>
        <w:smartTag w:uri="urn:schemas-microsoft-com:office:smarttags" w:element="PersonName">
          <w:smartTagPr>
            <w:attr w:name="ProductID" w:val="LA INTERVENCIￓN"/>
          </w:smartTagPr>
          <w:r w:rsidRPr="00623555">
            <w:rPr>
              <w:rFonts w:ascii="Times New Roman" w:eastAsia="Times New Roman" w:hAnsi="Times New Roman" w:cs="Times New Roman"/>
              <w:b/>
              <w:sz w:val="36"/>
              <w:szCs w:val="36"/>
              <w:lang w:eastAsia="es-ES"/>
            </w:rPr>
            <w:t>LA INTERVENCIÓN</w:t>
          </w:r>
        </w:smartTag>
        <w:r w:rsidRPr="00623555">
          <w:rPr>
            <w:rFonts w:ascii="Times New Roman" w:eastAsia="Times New Roman" w:hAnsi="Times New Roman" w:cs="Times New Roman"/>
            <w:b/>
            <w:sz w:val="36"/>
            <w:szCs w:val="36"/>
            <w:lang w:eastAsia="es-ES"/>
          </w:rPr>
          <w:t xml:space="preserve"> GENERAL</w:t>
        </w:r>
      </w:smartTag>
      <w:r w:rsidRPr="00623555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623555">
            <w:rPr>
              <w:rFonts w:ascii="Times New Roman" w:eastAsia="Times New Roman" w:hAnsi="Times New Roman" w:cs="Times New Roman"/>
              <w:b/>
              <w:sz w:val="36"/>
              <w:szCs w:val="36"/>
              <w:lang w:eastAsia="es-ES"/>
            </w:rPr>
            <w:t>LA SEGURIDAD</w:t>
          </w:r>
        </w:smartTag>
        <w:r w:rsidRPr="00623555">
          <w:rPr>
            <w:rFonts w:ascii="Times New Roman" w:eastAsia="Times New Roman" w:hAnsi="Times New Roman" w:cs="Times New Roman"/>
            <w:b/>
            <w:sz w:val="36"/>
            <w:szCs w:val="36"/>
            <w:lang w:eastAsia="es-ES"/>
          </w:rPr>
          <w:t xml:space="preserve"> SOCIAL</w:t>
        </w:r>
      </w:smartTag>
    </w:p>
    <w:p w:rsidR="00623555" w:rsidRPr="00623555" w:rsidRDefault="00623555" w:rsidP="0062355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</w:pPr>
    </w:p>
    <w:p w:rsidR="00623555" w:rsidRDefault="00623555" w:rsidP="006235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s-ES"/>
        </w:rPr>
      </w:pPr>
      <w:r w:rsidRPr="0062355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s-ES"/>
        </w:rPr>
        <w:t xml:space="preserve">Título: 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s-ES"/>
        </w:rPr>
        <w:t>Cuarenta años mejorando el control</w:t>
      </w:r>
    </w:p>
    <w:p w:rsidR="00623555" w:rsidRPr="00623555" w:rsidRDefault="00623555" w:rsidP="005811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s-ES"/>
        </w:rPr>
        <w:t>en beneficio de todos</w:t>
      </w:r>
    </w:p>
    <w:p w:rsidR="00623555" w:rsidRPr="00623555" w:rsidRDefault="00623555" w:rsidP="00CC729D">
      <w:pPr>
        <w:tabs>
          <w:tab w:val="left" w:pos="1843"/>
        </w:tabs>
        <w:spacing w:before="120" w:after="12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</w:pPr>
      <w:r w:rsidRPr="0062355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Fecha:</w:t>
      </w:r>
      <w:r w:rsidRPr="00623555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27 y 28</w:t>
      </w:r>
      <w:r w:rsidR="00FC7B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 xml:space="preserve"> de noviembre de 201</w:t>
      </w:r>
      <w:bookmarkStart w:id="0" w:name="_GoBack"/>
      <w:bookmarkEnd w:id="0"/>
      <w:r w:rsidRPr="00623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7</w:t>
      </w:r>
    </w:p>
    <w:p w:rsidR="00623555" w:rsidRPr="00623555" w:rsidRDefault="00623555" w:rsidP="00CC729D">
      <w:pPr>
        <w:tabs>
          <w:tab w:val="left" w:pos="1843"/>
        </w:tabs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62355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Ciudad: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ab/>
      </w:r>
      <w:r w:rsidRPr="00623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M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adrid</w:t>
      </w:r>
    </w:p>
    <w:p w:rsidR="00623555" w:rsidRDefault="00623555" w:rsidP="00F71F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55" w:rsidRDefault="00623555" w:rsidP="00F71F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55" w:rsidRDefault="00623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6BE" w:rsidRDefault="00C836BE">
      <w:pPr>
        <w:rPr>
          <w:rFonts w:ascii="Times New Roman" w:hAnsi="Times New Roman" w:cs="Times New Roman"/>
          <w:b/>
          <w:sz w:val="24"/>
          <w:szCs w:val="24"/>
        </w:rPr>
        <w:sectPr w:rsidR="00C836BE" w:rsidSect="00C836BE">
          <w:footerReference w:type="default" r:id="rId9"/>
          <w:pgSz w:w="11906" w:h="16838"/>
          <w:pgMar w:top="1701" w:right="2552" w:bottom="1418" w:left="2552" w:header="709" w:footer="709" w:gutter="0"/>
          <w:cols w:space="708"/>
          <w:docGrid w:linePitch="360"/>
        </w:sectPr>
      </w:pPr>
    </w:p>
    <w:p w:rsidR="00A9051D" w:rsidRDefault="00C836BE" w:rsidP="00F71F38">
      <w:pPr>
        <w:ind w:firstLine="708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Programa día 27 de noviembre</w:t>
      </w:r>
    </w:p>
    <w:p w:rsidR="00C836BE" w:rsidRPr="00C836BE" w:rsidRDefault="00C836BE" w:rsidP="00C836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06208" w:rsidRDefault="008B2C76" w:rsidP="00C836BE">
      <w:pPr>
        <w:pStyle w:val="NormalWeb"/>
        <w:spacing w:after="0"/>
        <w:jc w:val="both"/>
        <w:rPr>
          <w:i/>
          <w:color w:val="000000"/>
        </w:rPr>
      </w:pPr>
      <w:r w:rsidRPr="00C836BE">
        <w:rPr>
          <w:color w:val="000000"/>
        </w:rPr>
        <w:t>9:30 – 10:00</w:t>
      </w:r>
      <w:r w:rsidRPr="00C836BE">
        <w:rPr>
          <w:color w:val="000000"/>
        </w:rPr>
        <w:tab/>
      </w:r>
      <w:r w:rsidR="00306208" w:rsidRPr="00C836BE">
        <w:rPr>
          <w:i/>
          <w:color w:val="000000"/>
        </w:rPr>
        <w:t>Bienvenida y apertura de las jornadas</w:t>
      </w:r>
      <w:r w:rsidRPr="00C836BE">
        <w:rPr>
          <w:i/>
          <w:color w:val="000000"/>
        </w:rPr>
        <w:t xml:space="preserve"> </w:t>
      </w:r>
    </w:p>
    <w:p w:rsidR="00C836BE" w:rsidRPr="00C836BE" w:rsidRDefault="00C836BE" w:rsidP="00C836BE">
      <w:pPr>
        <w:pStyle w:val="NormalWeb"/>
        <w:spacing w:after="0"/>
        <w:jc w:val="both"/>
        <w:rPr>
          <w:i/>
          <w:color w:val="000000"/>
        </w:rPr>
      </w:pPr>
    </w:p>
    <w:p w:rsidR="00C836BE" w:rsidRPr="00C836BE" w:rsidRDefault="008B2C76" w:rsidP="00C836BE">
      <w:pPr>
        <w:spacing w:after="0" w:line="240" w:lineRule="auto"/>
        <w:ind w:left="708" w:firstLine="708"/>
        <w:jc w:val="both"/>
        <w:rPr>
          <w:color w:val="000000"/>
        </w:rPr>
      </w:pPr>
      <w:r w:rsidRPr="00C83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Dª. Fátima Báñez García</w:t>
      </w:r>
    </w:p>
    <w:p w:rsidR="008B2C76" w:rsidRDefault="008B2C76" w:rsidP="00C836BE">
      <w:pPr>
        <w:spacing w:before="60" w:after="0" w:line="240" w:lineRule="auto"/>
        <w:ind w:left="709" w:firstLine="709"/>
        <w:jc w:val="both"/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</w:pPr>
      <w:r w:rsidRPr="00C836BE"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  <w:t>Minist</w:t>
      </w:r>
      <w:r w:rsidR="00555C51"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  <w:t>ra de Empleo y Seguridad Social</w:t>
      </w:r>
    </w:p>
    <w:p w:rsidR="00C836BE" w:rsidRPr="00C836BE" w:rsidRDefault="00C836BE" w:rsidP="00C836BE">
      <w:pPr>
        <w:spacing w:after="0" w:line="240" w:lineRule="auto"/>
        <w:ind w:left="708" w:firstLine="708"/>
        <w:jc w:val="both"/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</w:pPr>
    </w:p>
    <w:p w:rsidR="00306208" w:rsidRPr="00C836BE" w:rsidRDefault="00306208" w:rsidP="00C83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10:00 – 11:00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“La protección social en España: Orígenes</w:t>
      </w:r>
      <w:r w:rsidR="00555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y situación actual”</w:t>
      </w:r>
    </w:p>
    <w:p w:rsidR="00C836BE" w:rsidRDefault="00C836BE" w:rsidP="00C836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:rsidR="00306208" w:rsidRPr="00C836BE" w:rsidRDefault="00306208" w:rsidP="00C836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Ponente: 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C836BE" w:rsidRDefault="00306208" w:rsidP="00A4332A">
      <w:pPr>
        <w:pStyle w:val="NormalWeb"/>
        <w:spacing w:before="120" w:after="0"/>
        <w:ind w:left="1418"/>
        <w:jc w:val="both"/>
        <w:rPr>
          <w:color w:val="000000"/>
        </w:rPr>
      </w:pPr>
      <w:r w:rsidRPr="00C836BE">
        <w:rPr>
          <w:rStyle w:val="Textoennegrita"/>
          <w:color w:val="000000"/>
        </w:rPr>
        <w:t>D</w:t>
      </w:r>
      <w:r w:rsidRPr="00C836BE">
        <w:rPr>
          <w:bCs/>
          <w:color w:val="000000"/>
        </w:rPr>
        <w:t>.</w:t>
      </w:r>
      <w:r w:rsidRPr="00C836BE">
        <w:rPr>
          <w:b/>
          <w:bCs/>
          <w:color w:val="000000"/>
        </w:rPr>
        <w:t xml:space="preserve"> Juan Antonio Sagardoy</w:t>
      </w:r>
      <w:r w:rsidR="00F82591" w:rsidRPr="00C836BE">
        <w:rPr>
          <w:b/>
          <w:bCs/>
          <w:color w:val="000000"/>
        </w:rPr>
        <w:t xml:space="preserve"> Bengoechea</w:t>
      </w:r>
      <w:r w:rsidR="0010218F" w:rsidRPr="00C836BE">
        <w:rPr>
          <w:rStyle w:val="Textoennegrita"/>
          <w:color w:val="000000"/>
        </w:rPr>
        <w:t>,</w:t>
      </w:r>
    </w:p>
    <w:p w:rsidR="00C836BE" w:rsidRDefault="0010218F" w:rsidP="00C836BE">
      <w:pPr>
        <w:pStyle w:val="NormalWeb"/>
        <w:spacing w:before="60" w:after="0"/>
        <w:ind w:left="1418"/>
        <w:jc w:val="both"/>
        <w:rPr>
          <w:rStyle w:val="Textoennegrita"/>
          <w:b w:val="0"/>
          <w:i/>
          <w:color w:val="000000"/>
        </w:rPr>
      </w:pPr>
      <w:r w:rsidRPr="00C836BE">
        <w:rPr>
          <w:rStyle w:val="Textoennegrita"/>
          <w:b w:val="0"/>
          <w:i/>
          <w:color w:val="000000"/>
        </w:rPr>
        <w:t xml:space="preserve">Catedrático de Derecho </w:t>
      </w:r>
      <w:r w:rsidR="00555C51">
        <w:rPr>
          <w:rStyle w:val="Textoennegrita"/>
          <w:b w:val="0"/>
          <w:i/>
          <w:color w:val="000000"/>
        </w:rPr>
        <w:t>del Trabajo y Seguridad Social</w:t>
      </w:r>
    </w:p>
    <w:p w:rsidR="00306208" w:rsidRPr="00C836BE" w:rsidRDefault="0010218F" w:rsidP="00C836BE">
      <w:pPr>
        <w:pStyle w:val="NormalWeb"/>
        <w:spacing w:after="0"/>
        <w:ind w:left="1418" w:hanging="2"/>
        <w:jc w:val="both"/>
        <w:rPr>
          <w:rStyle w:val="Textoennegrita"/>
          <w:b w:val="0"/>
          <w:i/>
          <w:color w:val="000000"/>
        </w:rPr>
      </w:pPr>
      <w:r w:rsidRPr="00C836BE">
        <w:rPr>
          <w:rStyle w:val="Textoennegrita"/>
          <w:b w:val="0"/>
          <w:i/>
          <w:color w:val="000000"/>
        </w:rPr>
        <w:t xml:space="preserve">Académico de número de la Real </w:t>
      </w:r>
      <w:r w:rsidR="00C836BE">
        <w:rPr>
          <w:rStyle w:val="Textoennegrita"/>
          <w:b w:val="0"/>
          <w:i/>
          <w:color w:val="000000"/>
        </w:rPr>
        <w:t xml:space="preserve">Academia </w:t>
      </w:r>
      <w:r w:rsidR="00555C51">
        <w:rPr>
          <w:rStyle w:val="Textoennegrita"/>
          <w:b w:val="0"/>
          <w:i/>
          <w:color w:val="000000"/>
        </w:rPr>
        <w:t>de Jurisprudencia y Legislación</w:t>
      </w:r>
    </w:p>
    <w:p w:rsidR="00C836BE" w:rsidRDefault="00C836BE" w:rsidP="00C83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06208" w:rsidRPr="00C836BE" w:rsidRDefault="00306208" w:rsidP="00C836BE">
      <w:pPr>
        <w:spacing w:after="0" w:line="240" w:lineRule="auto"/>
        <w:jc w:val="both"/>
        <w:rPr>
          <w:color w:val="000000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11:00 – 11:30</w:t>
      </w:r>
      <w:r w:rsidRPr="00C836BE">
        <w:rPr>
          <w:color w:val="000000"/>
        </w:rPr>
        <w:tab/>
      </w:r>
      <w:r w:rsidR="00512CCE">
        <w:rPr>
          <w:color w:val="000000"/>
        </w:rPr>
        <w:t xml:space="preserve"> </w:t>
      </w:r>
      <w:r w:rsidRPr="00C836BE">
        <w:rPr>
          <w:rFonts w:ascii="Times New Roman" w:hAnsi="Times New Roman" w:cs="Times New Roman"/>
          <w:color w:val="000000"/>
          <w:sz w:val="24"/>
          <w:szCs w:val="24"/>
        </w:rPr>
        <w:t>Pausa café</w:t>
      </w:r>
      <w:r w:rsidR="008B2C76" w:rsidRPr="00C83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6BE" w:rsidRDefault="00C836BE" w:rsidP="00C836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06208" w:rsidRPr="00C836BE" w:rsidRDefault="00306208" w:rsidP="007D7EF9">
      <w:pPr>
        <w:tabs>
          <w:tab w:val="left" w:pos="2977"/>
        </w:tabs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11:30 – 13:00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Mesa </w:t>
      </w:r>
      <w:r w:rsidR="003907C9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</w:t>
      </w:r>
      <w:r w:rsidR="007D7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edonda:</w:t>
      </w:r>
      <w:r w:rsidR="007D7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“La sostenibilidad financiera del Sistema de la Seguridad Social</w:t>
      </w:r>
      <w:r w:rsidR="00555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”</w:t>
      </w:r>
    </w:p>
    <w:p w:rsidR="007D7EF9" w:rsidRDefault="007D7EF9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</w:p>
    <w:p w:rsidR="007D7EF9" w:rsidRDefault="007D7EF9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  <w:r>
        <w:rPr>
          <w:rStyle w:val="nfasis"/>
          <w:color w:val="000000"/>
        </w:rPr>
        <w:t>Modera:</w:t>
      </w:r>
    </w:p>
    <w:p w:rsidR="007D7EF9" w:rsidRDefault="007D7EF9" w:rsidP="00A4332A">
      <w:pPr>
        <w:pStyle w:val="NormalWeb"/>
        <w:spacing w:before="120" w:after="0"/>
        <w:ind w:left="1412"/>
        <w:jc w:val="both"/>
        <w:rPr>
          <w:rStyle w:val="nfasis"/>
          <w:b/>
          <w:i w:val="0"/>
          <w:color w:val="000000"/>
        </w:rPr>
      </w:pPr>
      <w:r>
        <w:rPr>
          <w:rStyle w:val="nfasis"/>
          <w:b/>
          <w:i w:val="0"/>
          <w:color w:val="000000"/>
        </w:rPr>
        <w:t>D. Manuel Rodríguez Martínez</w:t>
      </w:r>
    </w:p>
    <w:p w:rsidR="00306208" w:rsidRPr="00C836BE" w:rsidRDefault="00306208" w:rsidP="007D7EF9">
      <w:pPr>
        <w:pStyle w:val="NormalWeb"/>
        <w:spacing w:before="6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>Interventor</w:t>
      </w:r>
      <w:r w:rsidR="00555C51">
        <w:rPr>
          <w:rStyle w:val="nfasis"/>
          <w:color w:val="000000"/>
        </w:rPr>
        <w:t xml:space="preserve"> General de la Seguridad Social</w:t>
      </w:r>
    </w:p>
    <w:p w:rsidR="007D7EF9" w:rsidRDefault="007D7EF9" w:rsidP="00C836BE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6208" w:rsidRPr="00C836BE" w:rsidRDefault="00306208" w:rsidP="00C836BE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>Ponentes:</w:t>
      </w:r>
    </w:p>
    <w:p w:rsidR="007D7EF9" w:rsidRDefault="003C2D5B" w:rsidP="00A4332A">
      <w:pPr>
        <w:spacing w:before="12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>D. Jordi García Viña</w:t>
      </w:r>
    </w:p>
    <w:p w:rsidR="003C2D5B" w:rsidRPr="00C836BE" w:rsidRDefault="003C2D5B" w:rsidP="00DD611E">
      <w:pPr>
        <w:spacing w:before="6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>Director del Departamento de Relaciones laborales</w:t>
      </w:r>
      <w:r w:rsidR="002017E2"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r w:rsidR="00555C51">
        <w:rPr>
          <w:rFonts w:ascii="Times New Roman" w:hAnsi="Times New Roman" w:cs="Times New Roman"/>
          <w:i/>
          <w:color w:val="000000"/>
          <w:sz w:val="24"/>
          <w:szCs w:val="24"/>
        </w:rPr>
        <w:t>CEOE</w:t>
      </w:r>
    </w:p>
    <w:p w:rsidR="007D7EF9" w:rsidRDefault="003C2D5B" w:rsidP="00DD611E">
      <w:pPr>
        <w:spacing w:before="120" w:after="0" w:line="240" w:lineRule="auto"/>
        <w:ind w:left="1412"/>
        <w:jc w:val="both"/>
        <w:rPr>
          <w:rStyle w:val="nfasis"/>
          <w:rFonts w:eastAsia="Times New Roman"/>
          <w:b/>
          <w:color w:val="000000"/>
          <w:lang w:eastAsia="es-ES"/>
        </w:rPr>
      </w:pPr>
      <w:r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>D. Carlos Bravo Fernández</w:t>
      </w:r>
    </w:p>
    <w:p w:rsidR="003C2D5B" w:rsidRPr="00C836BE" w:rsidRDefault="00032943" w:rsidP="00DD611E">
      <w:pPr>
        <w:spacing w:before="6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Secretario Confederal </w:t>
      </w:r>
      <w:r w:rsidR="0010218F"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 Protección Social y </w:t>
      </w: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Políticas Públicas </w:t>
      </w:r>
      <w:r w:rsidR="0010218F"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 </w:t>
      </w:r>
      <w:r w:rsidR="003C2D5B" w:rsidRPr="00C836BE">
        <w:rPr>
          <w:rFonts w:ascii="Times New Roman" w:hAnsi="Times New Roman" w:cs="Times New Roman"/>
          <w:i/>
          <w:color w:val="000000"/>
          <w:sz w:val="24"/>
          <w:szCs w:val="24"/>
        </w:rPr>
        <w:t>CC.OO</w:t>
      </w:r>
    </w:p>
    <w:p w:rsidR="007D7EF9" w:rsidRDefault="003C2D5B" w:rsidP="00DD611E">
      <w:pPr>
        <w:spacing w:before="12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 xml:space="preserve">Dª. Teresa </w:t>
      </w:r>
      <w:r w:rsidR="002414E1"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>Díaz</w:t>
      </w:r>
      <w:r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 xml:space="preserve"> de Terán</w:t>
      </w:r>
      <w:r w:rsidR="002414E1"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 xml:space="preserve"> López</w:t>
      </w:r>
    </w:p>
    <w:p w:rsidR="003C2D5B" w:rsidRPr="00C836BE" w:rsidRDefault="003C2D5B" w:rsidP="00DD611E">
      <w:pPr>
        <w:spacing w:before="6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>Coordinadora del Depar</w:t>
      </w:r>
      <w:r w:rsidR="004F152F">
        <w:rPr>
          <w:rFonts w:ascii="Times New Roman" w:hAnsi="Times New Roman" w:cs="Times New Roman"/>
          <w:i/>
          <w:color w:val="000000"/>
          <w:sz w:val="24"/>
          <w:szCs w:val="24"/>
        </w:rPr>
        <w:t>tamento Socio-laboral de CEPYME</w:t>
      </w:r>
    </w:p>
    <w:p w:rsidR="007D7EF9" w:rsidRDefault="003C2D5B" w:rsidP="00DD611E">
      <w:pPr>
        <w:spacing w:before="12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Style w:val="nfasis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es-ES"/>
        </w:rPr>
        <w:t>Dª. Mª del Carmen Barrera Chamorro</w:t>
      </w:r>
    </w:p>
    <w:p w:rsidR="003C2D5B" w:rsidRPr="00C836BE" w:rsidRDefault="003C2D5B" w:rsidP="00DD611E">
      <w:pPr>
        <w:spacing w:before="60" w:after="0" w:line="240" w:lineRule="auto"/>
        <w:ind w:left="141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Secretaria de Políticas Sociales, Empleo y </w:t>
      </w:r>
      <w:r w:rsidR="00555C51">
        <w:rPr>
          <w:rFonts w:ascii="Times New Roman" w:hAnsi="Times New Roman" w:cs="Times New Roman"/>
          <w:i/>
          <w:color w:val="000000"/>
          <w:sz w:val="24"/>
          <w:szCs w:val="24"/>
        </w:rPr>
        <w:t>Seguridad Social de UGT</w:t>
      </w: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7EF9" w:rsidRDefault="007D7EF9" w:rsidP="00C836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06208" w:rsidRPr="00C836BE" w:rsidRDefault="00306208" w:rsidP="00C836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13:00 – 14:30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Mesa </w:t>
      </w:r>
      <w:r w:rsidR="003907C9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edonda: “Los retos de la Seguridad Social del siglo XXI</w:t>
      </w:r>
      <w:r w:rsidR="00555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”</w:t>
      </w:r>
    </w:p>
    <w:p w:rsidR="007D7EF9" w:rsidRDefault="007D7EF9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</w:p>
    <w:p w:rsidR="00A4332A" w:rsidRDefault="00A4332A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  <w:r>
        <w:rPr>
          <w:rStyle w:val="nfasis"/>
          <w:color w:val="000000"/>
        </w:rPr>
        <w:t>Modera:</w:t>
      </w:r>
    </w:p>
    <w:p w:rsidR="00A4332A" w:rsidRDefault="00306208" w:rsidP="00AC2EFE">
      <w:pPr>
        <w:pStyle w:val="NormalWeb"/>
        <w:spacing w:before="12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b/>
          <w:i w:val="0"/>
          <w:color w:val="000000"/>
        </w:rPr>
        <w:t>Dª. Amparo de Rus García</w:t>
      </w:r>
    </w:p>
    <w:p w:rsidR="00306208" w:rsidRPr="00C836BE" w:rsidRDefault="00306208" w:rsidP="00A4332A">
      <w:pPr>
        <w:pStyle w:val="NormalWeb"/>
        <w:spacing w:before="6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>Directora del Gabinete de la Secretaría d</w:t>
      </w:r>
      <w:r w:rsidR="00555C51">
        <w:rPr>
          <w:rStyle w:val="nfasis"/>
          <w:color w:val="000000"/>
        </w:rPr>
        <w:t>e Estado de la Seguridad Social</w:t>
      </w:r>
      <w:r w:rsidRPr="00C836BE">
        <w:rPr>
          <w:rStyle w:val="nfasis"/>
          <w:color w:val="000000"/>
        </w:rPr>
        <w:t xml:space="preserve"> </w:t>
      </w:r>
    </w:p>
    <w:p w:rsidR="007D7EF9" w:rsidRDefault="007D7EF9" w:rsidP="00C836BE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4332A" w:rsidRDefault="00A4332A" w:rsidP="00C836BE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6208" w:rsidRPr="00C836BE" w:rsidRDefault="00306208" w:rsidP="00C836BE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Ponentes</w:t>
      </w:r>
      <w:r w:rsidRPr="00C836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:rsidR="00A4332A" w:rsidRDefault="00306208" w:rsidP="00AC2EFE">
      <w:pPr>
        <w:pStyle w:val="NormalWeb"/>
        <w:spacing w:before="120" w:after="0"/>
        <w:ind w:left="1412"/>
        <w:jc w:val="both"/>
        <w:rPr>
          <w:rFonts w:ascii="Tahoma" w:hAnsi="Tahoma" w:cs="Tahoma"/>
          <w:color w:val="000000"/>
          <w:sz w:val="20"/>
          <w:szCs w:val="20"/>
        </w:rPr>
      </w:pPr>
      <w:r w:rsidRPr="00C836BE">
        <w:rPr>
          <w:rStyle w:val="nfasis"/>
          <w:b/>
          <w:i w:val="0"/>
          <w:color w:val="000000"/>
        </w:rPr>
        <w:t>D. Francisco Gómez Ferreiro</w:t>
      </w:r>
    </w:p>
    <w:p w:rsidR="00306208" w:rsidRPr="00C836BE" w:rsidRDefault="00555C51" w:rsidP="00AC2EFE">
      <w:pPr>
        <w:pStyle w:val="NormalWeb"/>
        <w:spacing w:before="60" w:after="0"/>
        <w:ind w:left="1412"/>
        <w:jc w:val="both"/>
        <w:rPr>
          <w:rStyle w:val="nfasis"/>
          <w:b/>
          <w:i w:val="0"/>
          <w:color w:val="000000"/>
        </w:rPr>
      </w:pPr>
      <w:r>
        <w:rPr>
          <w:rStyle w:val="nfasis"/>
          <w:color w:val="000000"/>
        </w:rPr>
        <w:t>Director General de al TGSS</w:t>
      </w:r>
      <w:r w:rsidR="00306208" w:rsidRPr="00C836BE">
        <w:rPr>
          <w:rStyle w:val="nfasis"/>
          <w:color w:val="000000"/>
        </w:rPr>
        <w:t xml:space="preserve"> </w:t>
      </w:r>
    </w:p>
    <w:p w:rsidR="00A4332A" w:rsidRDefault="00306208" w:rsidP="00AC2EFE">
      <w:pPr>
        <w:pStyle w:val="NormalWeb"/>
        <w:spacing w:before="120" w:after="0"/>
        <w:ind w:left="1412"/>
        <w:jc w:val="both"/>
        <w:rPr>
          <w:rStyle w:val="nfasis"/>
          <w:b/>
          <w:i w:val="0"/>
          <w:color w:val="000000"/>
        </w:rPr>
      </w:pPr>
      <w:r w:rsidRPr="00C836BE">
        <w:rPr>
          <w:rStyle w:val="nfasis"/>
          <w:b/>
          <w:i w:val="0"/>
          <w:color w:val="000000"/>
        </w:rPr>
        <w:t xml:space="preserve">Dª. </w:t>
      </w:r>
      <w:r w:rsidR="00A51E73" w:rsidRPr="00C836BE">
        <w:rPr>
          <w:rStyle w:val="nfasis"/>
          <w:b/>
          <w:i w:val="0"/>
          <w:color w:val="000000"/>
        </w:rPr>
        <w:t>Paula María Roch Heredia</w:t>
      </w:r>
    </w:p>
    <w:p w:rsidR="00306208" w:rsidRPr="00C836BE" w:rsidRDefault="00306208" w:rsidP="00AC2EFE">
      <w:pPr>
        <w:pStyle w:val="NormalWeb"/>
        <w:spacing w:before="6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 xml:space="preserve">Directora </w:t>
      </w:r>
      <w:r w:rsidR="00555C51">
        <w:rPr>
          <w:rStyle w:val="nfasis"/>
          <w:color w:val="000000"/>
        </w:rPr>
        <w:t>General del INSS</w:t>
      </w:r>
      <w:r w:rsidRPr="00C836BE">
        <w:rPr>
          <w:rStyle w:val="nfasis"/>
          <w:color w:val="000000"/>
        </w:rPr>
        <w:t xml:space="preserve"> </w:t>
      </w:r>
    </w:p>
    <w:p w:rsidR="00A4332A" w:rsidRDefault="00306208" w:rsidP="00AC2EFE">
      <w:pPr>
        <w:pStyle w:val="NormalWeb"/>
        <w:spacing w:before="120" w:after="0"/>
        <w:ind w:left="1412"/>
        <w:jc w:val="both"/>
        <w:rPr>
          <w:rStyle w:val="nfasis"/>
          <w:b/>
          <w:i w:val="0"/>
          <w:color w:val="000000"/>
        </w:rPr>
      </w:pPr>
      <w:r w:rsidRPr="00C836BE">
        <w:rPr>
          <w:rStyle w:val="nfasis"/>
          <w:b/>
          <w:i w:val="0"/>
          <w:color w:val="000000"/>
        </w:rPr>
        <w:t xml:space="preserve">D. </w:t>
      </w:r>
      <w:r w:rsidR="00A4332A">
        <w:rPr>
          <w:rStyle w:val="nfasis"/>
          <w:b/>
          <w:i w:val="0"/>
          <w:color w:val="000000"/>
        </w:rPr>
        <w:t>Miguel Ángel García Díaz</w:t>
      </w:r>
    </w:p>
    <w:p w:rsidR="00306208" w:rsidRPr="00C836BE" w:rsidRDefault="00C172F9" w:rsidP="00AC2EFE">
      <w:pPr>
        <w:pStyle w:val="NormalWeb"/>
        <w:spacing w:before="6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>Director General de Or</w:t>
      </w:r>
      <w:r w:rsidR="00555C51">
        <w:rPr>
          <w:rStyle w:val="nfasis"/>
          <w:color w:val="000000"/>
        </w:rPr>
        <w:t>denación de la Seguridad Social</w:t>
      </w:r>
    </w:p>
    <w:p w:rsidR="00A4332A" w:rsidRDefault="00A4332A" w:rsidP="00C83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51E73" w:rsidRPr="00C836BE" w:rsidRDefault="00A51E73" w:rsidP="00C8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14:30 – 17:00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12CC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C836BE">
        <w:rPr>
          <w:rFonts w:ascii="Times New Roman" w:hAnsi="Times New Roman" w:cs="Times New Roman"/>
          <w:color w:val="000000"/>
          <w:sz w:val="24"/>
          <w:szCs w:val="24"/>
        </w:rPr>
        <w:t>Pausa comida.</w:t>
      </w:r>
    </w:p>
    <w:p w:rsidR="00A4332A" w:rsidRDefault="00A4332A" w:rsidP="00C836BE">
      <w:pPr>
        <w:spacing w:after="0" w:line="240" w:lineRule="auto"/>
        <w:ind w:left="1412" w:hanging="1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51E73" w:rsidRPr="00C836BE" w:rsidRDefault="00A51E73" w:rsidP="00C836BE">
      <w:pPr>
        <w:spacing w:after="0" w:line="240" w:lineRule="auto"/>
        <w:ind w:left="1412" w:hanging="141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17:00 – 18:30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12CC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Mesa </w:t>
      </w:r>
      <w:r w:rsidR="003907C9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edonda: “El modelo de control en España: Presente y futuro</w:t>
      </w:r>
      <w:r w:rsidR="00647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”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</w:p>
    <w:p w:rsidR="00AC2EFE" w:rsidRDefault="00AC2EFE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</w:p>
    <w:p w:rsidR="00AC2EFE" w:rsidRDefault="00AC2EFE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  <w:r>
        <w:rPr>
          <w:rStyle w:val="nfasis"/>
          <w:color w:val="000000"/>
        </w:rPr>
        <w:t>Modera:</w:t>
      </w:r>
    </w:p>
    <w:p w:rsidR="00AC2EFE" w:rsidRDefault="00AC2EFE" w:rsidP="00AC2EFE">
      <w:pPr>
        <w:pStyle w:val="NormalWeb"/>
        <w:spacing w:before="120" w:after="60"/>
        <w:ind w:left="1412"/>
        <w:jc w:val="both"/>
        <w:rPr>
          <w:rStyle w:val="nfasis"/>
          <w:b/>
          <w:i w:val="0"/>
          <w:color w:val="000000"/>
        </w:rPr>
      </w:pPr>
      <w:r>
        <w:rPr>
          <w:rStyle w:val="nfasis"/>
          <w:b/>
          <w:i w:val="0"/>
          <w:color w:val="000000"/>
        </w:rPr>
        <w:t>Dª. Mª Luisa Lamela Díaz</w:t>
      </w:r>
    </w:p>
    <w:p w:rsidR="00A51E73" w:rsidRPr="00C836BE" w:rsidRDefault="00A51E73" w:rsidP="00C836BE">
      <w:pPr>
        <w:pStyle w:val="NormalWeb"/>
        <w:spacing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 xml:space="preserve">Interventora General </w:t>
      </w:r>
      <w:r w:rsidR="00647ED9">
        <w:rPr>
          <w:rStyle w:val="nfasis"/>
          <w:color w:val="000000"/>
        </w:rPr>
        <w:t>de la Administración del Estado</w:t>
      </w:r>
    </w:p>
    <w:p w:rsidR="00AC2EFE" w:rsidRDefault="00AC2EFE" w:rsidP="00C836BE">
      <w:pPr>
        <w:spacing w:after="0" w:line="240" w:lineRule="auto"/>
        <w:ind w:left="1412" w:right="-567"/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</w:pPr>
    </w:p>
    <w:p w:rsidR="00A51E73" w:rsidRPr="00C836BE" w:rsidRDefault="00A51E73" w:rsidP="00C836BE">
      <w:pPr>
        <w:spacing w:after="0" w:line="240" w:lineRule="auto"/>
        <w:ind w:left="1412" w:right="-567"/>
        <w:rPr>
          <w:rStyle w:val="Textoennegrit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lang w:eastAsia="es-ES"/>
        </w:rPr>
      </w:pPr>
      <w:r w:rsidRPr="00C836BE">
        <w:rPr>
          <w:rStyle w:val="Textoennegrita"/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ES"/>
        </w:rPr>
        <w:t>Ponentes</w:t>
      </w:r>
      <w:r w:rsidRPr="00C836BE">
        <w:rPr>
          <w:rStyle w:val="Textoennegrit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lang w:eastAsia="es-ES"/>
        </w:rPr>
        <w:t xml:space="preserve">: </w:t>
      </w:r>
    </w:p>
    <w:p w:rsidR="00373A6D" w:rsidRDefault="00AC1C9E" w:rsidP="00373A6D">
      <w:pPr>
        <w:pStyle w:val="NormalWeb"/>
        <w:spacing w:before="120" w:after="60"/>
        <w:ind w:left="1412"/>
        <w:jc w:val="both"/>
        <w:rPr>
          <w:rStyle w:val="Textoennegrita"/>
          <w:color w:val="000000"/>
        </w:rPr>
      </w:pPr>
      <w:r w:rsidRPr="00C836BE">
        <w:rPr>
          <w:rStyle w:val="Textoennegrita"/>
          <w:b w:val="0"/>
          <w:i/>
          <w:color w:val="000000"/>
        </w:rPr>
        <w:tab/>
      </w:r>
      <w:r w:rsidR="00741AA4" w:rsidRPr="00C836BE">
        <w:rPr>
          <w:rStyle w:val="Textoennegrita"/>
          <w:color w:val="000000"/>
        </w:rPr>
        <w:t>D.</w:t>
      </w:r>
      <w:r w:rsidRPr="00C836BE">
        <w:rPr>
          <w:rStyle w:val="Textoennegrita"/>
          <w:color w:val="000000"/>
        </w:rPr>
        <w:t xml:space="preserve"> </w:t>
      </w:r>
      <w:r w:rsidRPr="00C836BE">
        <w:rPr>
          <w:rStyle w:val="Textoennegrita"/>
          <w:iCs/>
          <w:color w:val="000000"/>
        </w:rPr>
        <w:t>Javier</w:t>
      </w:r>
      <w:r w:rsidRPr="00C836BE">
        <w:rPr>
          <w:rStyle w:val="Textoennegrita"/>
          <w:color w:val="000000"/>
        </w:rPr>
        <w:t xml:space="preserve"> Sánchez Rubio</w:t>
      </w:r>
    </w:p>
    <w:p w:rsidR="00FB4FC1" w:rsidRPr="00C836BE" w:rsidRDefault="00AC1C9E" w:rsidP="00C836BE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color w:val="000000"/>
        </w:rPr>
        <w:t xml:space="preserve">Director de la oficina de </w:t>
      </w:r>
      <w:r w:rsidR="0010218F" w:rsidRPr="00C836BE">
        <w:rPr>
          <w:rStyle w:val="Textoennegrita"/>
          <w:b w:val="0"/>
          <w:i/>
          <w:color w:val="000000"/>
        </w:rPr>
        <w:t>c</w:t>
      </w:r>
      <w:r w:rsidRPr="00C836BE">
        <w:rPr>
          <w:rStyle w:val="Textoennegrita"/>
          <w:b w:val="0"/>
          <w:i/>
          <w:color w:val="000000"/>
        </w:rPr>
        <w:t>ontab</w:t>
      </w:r>
      <w:r w:rsidR="001D646F" w:rsidRPr="00C836BE">
        <w:rPr>
          <w:rStyle w:val="Textoennegrita"/>
          <w:b w:val="0"/>
          <w:i/>
          <w:color w:val="000000"/>
        </w:rPr>
        <w:t xml:space="preserve">ilidad y control financiero de la Intervención General del </w:t>
      </w:r>
      <w:r w:rsidRPr="00C836BE">
        <w:rPr>
          <w:rStyle w:val="Textoennegrita"/>
          <w:b w:val="0"/>
          <w:i/>
          <w:color w:val="000000"/>
        </w:rPr>
        <w:t>Ayuntamiento de Madrid</w:t>
      </w:r>
      <w:r w:rsidR="00FB4FC1" w:rsidRPr="00C836BE">
        <w:rPr>
          <w:rStyle w:val="Textoennegrita"/>
          <w:iCs/>
          <w:color w:val="000000"/>
        </w:rPr>
        <w:t xml:space="preserve"> </w:t>
      </w:r>
    </w:p>
    <w:p w:rsidR="00373A6D" w:rsidRDefault="00741AA4" w:rsidP="00373A6D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D.</w:t>
      </w:r>
      <w:r w:rsidR="00AC1C9E" w:rsidRPr="00C836BE">
        <w:rPr>
          <w:rStyle w:val="Textoennegrita"/>
          <w:iCs/>
          <w:color w:val="000000"/>
        </w:rPr>
        <w:t xml:space="preserve"> Carlos Ismael </w:t>
      </w:r>
      <w:r w:rsidR="00AC1C9E" w:rsidRPr="00C836BE">
        <w:rPr>
          <w:rStyle w:val="nfasis"/>
          <w:b/>
          <w:bCs/>
          <w:i w:val="0"/>
          <w:iCs w:val="0"/>
          <w:color w:val="000000"/>
        </w:rPr>
        <w:t>García</w:t>
      </w:r>
      <w:r w:rsidR="00AC1C9E" w:rsidRPr="00C836BE">
        <w:rPr>
          <w:rStyle w:val="Textoennegrita"/>
          <w:b w:val="0"/>
          <w:i/>
          <w:iCs/>
          <w:color w:val="000000"/>
        </w:rPr>
        <w:t xml:space="preserve"> </w:t>
      </w:r>
      <w:r w:rsidR="00AC1C9E" w:rsidRPr="00C836BE">
        <w:rPr>
          <w:rStyle w:val="Textoennegrita"/>
          <w:iCs/>
          <w:color w:val="000000"/>
        </w:rPr>
        <w:t>Platero</w:t>
      </w:r>
    </w:p>
    <w:p w:rsidR="00FB4FC1" w:rsidRPr="00C836BE" w:rsidRDefault="00AC1C9E" w:rsidP="00C836BE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Subdirector </w:t>
      </w:r>
      <w:r w:rsidR="0010218F" w:rsidRPr="00C836BE">
        <w:rPr>
          <w:rStyle w:val="Textoennegrita"/>
          <w:b w:val="0"/>
          <w:i/>
          <w:iCs/>
          <w:color w:val="000000"/>
        </w:rPr>
        <w:t xml:space="preserve">Técnico del Departamento Cuarto </w:t>
      </w:r>
      <w:r w:rsidRPr="00C836BE">
        <w:rPr>
          <w:rStyle w:val="Textoennegrita"/>
          <w:b w:val="0"/>
          <w:i/>
          <w:iCs/>
          <w:color w:val="000000"/>
        </w:rPr>
        <w:t xml:space="preserve">de Fiscalización del </w:t>
      </w:r>
      <w:r w:rsidR="00555C51">
        <w:rPr>
          <w:rStyle w:val="Textoennegrita"/>
          <w:b w:val="0"/>
          <w:i/>
          <w:iCs/>
          <w:color w:val="000000"/>
        </w:rPr>
        <w:t>Tribunal de Cuentas</w:t>
      </w:r>
      <w:r w:rsidR="00485FA2" w:rsidRPr="00C836BE">
        <w:rPr>
          <w:rStyle w:val="Textoennegrita"/>
          <w:b w:val="0"/>
          <w:i/>
          <w:iCs/>
          <w:color w:val="000000"/>
        </w:rPr>
        <w:t xml:space="preserve"> </w:t>
      </w:r>
    </w:p>
    <w:p w:rsidR="00373A6D" w:rsidRDefault="00495A3D" w:rsidP="00373A6D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General de División Interventor</w:t>
      </w:r>
      <w:r w:rsidR="00340345" w:rsidRPr="00C836BE">
        <w:rPr>
          <w:rStyle w:val="Textoennegrita"/>
          <w:iCs/>
          <w:color w:val="000000"/>
        </w:rPr>
        <w:t>,</w:t>
      </w:r>
      <w:r w:rsidRPr="00C836BE">
        <w:rPr>
          <w:rStyle w:val="Textoennegrita"/>
          <w:iCs/>
          <w:color w:val="000000"/>
        </w:rPr>
        <w:t xml:space="preserve"> </w:t>
      </w:r>
      <w:r w:rsidR="002C6386">
        <w:rPr>
          <w:rStyle w:val="Textoennegrita"/>
          <w:iCs/>
          <w:color w:val="000000"/>
        </w:rPr>
        <w:t>D. José</w:t>
      </w:r>
      <w:r w:rsidR="00373A6D">
        <w:rPr>
          <w:rStyle w:val="Textoennegrita"/>
          <w:iCs/>
          <w:color w:val="000000"/>
        </w:rPr>
        <w:t xml:space="preserve"> Luis Valtierra López</w:t>
      </w:r>
    </w:p>
    <w:p w:rsidR="00AC1C9E" w:rsidRPr="00C836BE" w:rsidRDefault="00741AA4" w:rsidP="00C836BE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Jefe de la División </w:t>
      </w:r>
      <w:r w:rsidR="00AC1C9E" w:rsidRPr="00C836BE">
        <w:rPr>
          <w:rStyle w:val="Textoennegrita"/>
          <w:b w:val="0"/>
          <w:i/>
          <w:iCs/>
          <w:color w:val="000000"/>
        </w:rPr>
        <w:t>de Control Financiero y Auditorias.</w:t>
      </w:r>
      <w:r w:rsidRPr="00C836BE">
        <w:rPr>
          <w:rStyle w:val="Textoennegrita"/>
          <w:b w:val="0"/>
          <w:i/>
          <w:iCs/>
          <w:color w:val="000000"/>
        </w:rPr>
        <w:t xml:space="preserve"> Int</w:t>
      </w:r>
      <w:r w:rsidR="00555C51">
        <w:rPr>
          <w:rStyle w:val="Textoennegrita"/>
          <w:b w:val="0"/>
          <w:i/>
          <w:iCs/>
          <w:color w:val="000000"/>
        </w:rPr>
        <w:t>ervención General de la Defensa</w:t>
      </w:r>
    </w:p>
    <w:p w:rsidR="00373A6D" w:rsidRDefault="00741AA4" w:rsidP="00373A6D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D.</w:t>
      </w:r>
      <w:r w:rsidR="00AC1C9E" w:rsidRPr="00C836BE">
        <w:rPr>
          <w:rStyle w:val="Textoennegrita"/>
          <w:iCs/>
          <w:color w:val="000000"/>
        </w:rPr>
        <w:t xml:space="preserve"> Francisco </w:t>
      </w:r>
      <w:r w:rsidR="003D6D84" w:rsidRPr="00C836BE">
        <w:rPr>
          <w:rStyle w:val="Textoennegrita"/>
          <w:iCs/>
          <w:color w:val="000000"/>
        </w:rPr>
        <w:t xml:space="preserve">Almonte </w:t>
      </w:r>
      <w:r w:rsidR="00373A6D">
        <w:rPr>
          <w:rStyle w:val="Textoennegrita"/>
          <w:iCs/>
          <w:color w:val="000000"/>
        </w:rPr>
        <w:t>Gregorio</w:t>
      </w:r>
    </w:p>
    <w:p w:rsidR="00AC1C9E" w:rsidRPr="00C836BE" w:rsidRDefault="00AC1C9E" w:rsidP="00C836BE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>Director Adjunto de Auditoria Interna en SELAE</w:t>
      </w:r>
      <w:r w:rsidR="00741AA4" w:rsidRPr="00C836BE">
        <w:rPr>
          <w:rStyle w:val="Textoennegrita"/>
          <w:b w:val="0"/>
          <w:i/>
          <w:iCs/>
          <w:color w:val="000000"/>
        </w:rPr>
        <w:t xml:space="preserve"> </w:t>
      </w:r>
      <w:r w:rsidRPr="00C836BE">
        <w:rPr>
          <w:rStyle w:val="Textoennegrita"/>
          <w:b w:val="0"/>
          <w:i/>
          <w:iCs/>
          <w:color w:val="000000"/>
        </w:rPr>
        <w:t>(Sociedad Estatal Loterías y Apuestas del Estado)</w:t>
      </w:r>
    </w:p>
    <w:p w:rsidR="00373A6D" w:rsidRDefault="00373A6D" w:rsidP="00373A6D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>
        <w:rPr>
          <w:rStyle w:val="Textoennegrita"/>
          <w:iCs/>
          <w:color w:val="000000"/>
        </w:rPr>
        <w:t>D. Gabriel Pérez Penido</w:t>
      </w:r>
    </w:p>
    <w:p w:rsidR="00F82591" w:rsidRPr="00C836BE" w:rsidRDefault="00F82591" w:rsidP="00C836BE">
      <w:pPr>
        <w:pStyle w:val="NormalWeb"/>
        <w:spacing w:after="0"/>
        <w:ind w:left="1410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Interventor General de la Comunidad Autónoma de </w:t>
      </w:r>
      <w:r w:rsidR="00555C51">
        <w:rPr>
          <w:rStyle w:val="Textoennegrita"/>
          <w:b w:val="0"/>
          <w:i/>
          <w:iCs/>
          <w:color w:val="000000"/>
        </w:rPr>
        <w:t>Cantabria</w:t>
      </w:r>
    </w:p>
    <w:p w:rsidR="00373A6D" w:rsidRDefault="00741AA4" w:rsidP="00373A6D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D.</w:t>
      </w:r>
      <w:r w:rsidR="00AC1C9E" w:rsidRPr="00C836BE">
        <w:rPr>
          <w:rStyle w:val="Textoennegrita"/>
          <w:iCs/>
          <w:color w:val="000000"/>
        </w:rPr>
        <w:t xml:space="preserve"> Gregorio Rosado </w:t>
      </w:r>
      <w:r w:rsidR="003D6D84" w:rsidRPr="00C836BE">
        <w:rPr>
          <w:rStyle w:val="Textoennegrita"/>
          <w:iCs/>
          <w:color w:val="000000"/>
        </w:rPr>
        <w:t>Santurino</w:t>
      </w:r>
    </w:p>
    <w:p w:rsidR="00AC1C9E" w:rsidRPr="00C836BE" w:rsidRDefault="00AC1C9E" w:rsidP="00C836BE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>Interventor delegado en los servicios centrales de</w:t>
      </w:r>
      <w:r w:rsidR="00555C51">
        <w:rPr>
          <w:rStyle w:val="Textoennegrita"/>
          <w:b w:val="0"/>
          <w:i/>
          <w:iCs/>
          <w:color w:val="000000"/>
        </w:rPr>
        <w:t>l Instituto Social de la Marina</w:t>
      </w:r>
    </w:p>
    <w:p w:rsidR="007D7EF9" w:rsidRDefault="007D7E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1D2E7F" w:rsidRDefault="00CE6A2D" w:rsidP="001D2E7F">
      <w:pPr>
        <w:ind w:firstLine="708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Programa día 28</w:t>
      </w:r>
      <w:r w:rsidR="001D2E7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de noviembre</w:t>
      </w:r>
    </w:p>
    <w:p w:rsidR="001D2E7F" w:rsidRDefault="001D2E7F" w:rsidP="00CE6A2D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51E73" w:rsidRDefault="00A51E73" w:rsidP="00CC714C">
      <w:pPr>
        <w:spacing w:after="0" w:line="240" w:lineRule="auto"/>
        <w:ind w:left="1412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9:30 – 11:00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Mesa </w:t>
      </w:r>
      <w:r w:rsidR="003907C9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edonda: “Los modelos de control en</w:t>
      </w:r>
      <w:r w:rsidR="00834B27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la Unión Europea y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países de nuestro entorno</w:t>
      </w:r>
      <w:r w:rsidR="00555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”</w:t>
      </w:r>
    </w:p>
    <w:p w:rsidR="00CC714C" w:rsidRPr="00C836BE" w:rsidRDefault="00CC714C" w:rsidP="00CC714C">
      <w:pPr>
        <w:spacing w:after="0" w:line="240" w:lineRule="auto"/>
        <w:ind w:left="1412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C714C" w:rsidRDefault="00CC714C" w:rsidP="00CC714C">
      <w:pPr>
        <w:pStyle w:val="NormalWeb"/>
        <w:spacing w:after="120"/>
        <w:ind w:left="1412"/>
        <w:jc w:val="both"/>
        <w:rPr>
          <w:rStyle w:val="nfasis"/>
          <w:color w:val="000000"/>
        </w:rPr>
      </w:pPr>
      <w:r>
        <w:rPr>
          <w:rStyle w:val="nfasis"/>
          <w:color w:val="000000"/>
        </w:rPr>
        <w:t>Modera:</w:t>
      </w:r>
    </w:p>
    <w:p w:rsidR="00CC714C" w:rsidRDefault="00CC714C" w:rsidP="00CC714C">
      <w:pPr>
        <w:pStyle w:val="NormalWeb"/>
        <w:spacing w:after="0"/>
        <w:ind w:left="1410"/>
        <w:jc w:val="both"/>
        <w:rPr>
          <w:rStyle w:val="nfasis"/>
          <w:b/>
          <w:i w:val="0"/>
          <w:color w:val="000000"/>
        </w:rPr>
      </w:pPr>
      <w:r>
        <w:rPr>
          <w:rStyle w:val="nfasis"/>
          <w:b/>
          <w:i w:val="0"/>
          <w:color w:val="000000"/>
        </w:rPr>
        <w:t>D. Manuel Aznar López</w:t>
      </w:r>
    </w:p>
    <w:p w:rsidR="00CC714C" w:rsidRDefault="00741AA4" w:rsidP="00CA6673">
      <w:pPr>
        <w:pStyle w:val="NormalWeb"/>
        <w:spacing w:before="60" w:after="0"/>
        <w:ind w:left="1412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 xml:space="preserve">Consejero del Departamento Primero </w:t>
      </w:r>
      <w:r w:rsidR="003D6D84" w:rsidRPr="00C836BE">
        <w:rPr>
          <w:rStyle w:val="nfasis"/>
          <w:color w:val="000000"/>
        </w:rPr>
        <w:t xml:space="preserve">de Fiscalización </w:t>
      </w:r>
      <w:r w:rsidR="00555C51">
        <w:rPr>
          <w:rStyle w:val="nfasis"/>
          <w:color w:val="000000"/>
        </w:rPr>
        <w:t>del Tribunal de Cuentas</w:t>
      </w:r>
    </w:p>
    <w:p w:rsidR="00CA6673" w:rsidRPr="00CA6673" w:rsidRDefault="00CA6673" w:rsidP="00CA6673">
      <w:pPr>
        <w:pStyle w:val="NormalWeb"/>
        <w:spacing w:before="60" w:after="0"/>
        <w:ind w:left="1412"/>
        <w:jc w:val="both"/>
        <w:rPr>
          <w:b/>
          <w:iCs/>
          <w:color w:val="000000"/>
        </w:rPr>
      </w:pPr>
    </w:p>
    <w:p w:rsidR="00A51E73" w:rsidRPr="00C836BE" w:rsidRDefault="00A51E73" w:rsidP="00CC714C">
      <w:pPr>
        <w:spacing w:after="0" w:line="240" w:lineRule="auto"/>
        <w:ind w:left="70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BE">
        <w:rPr>
          <w:rFonts w:ascii="Times New Roman" w:hAnsi="Times New Roman" w:cs="Times New Roman"/>
          <w:i/>
          <w:color w:val="000000"/>
          <w:sz w:val="24"/>
          <w:szCs w:val="24"/>
        </w:rPr>
        <w:t>Ponentes:</w:t>
      </w:r>
    </w:p>
    <w:p w:rsidR="00CC714C" w:rsidRDefault="00196FAF" w:rsidP="00CC714C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 xml:space="preserve">Dª. Rosa Aldea </w:t>
      </w:r>
      <w:r w:rsidR="00340345" w:rsidRPr="00C836BE">
        <w:rPr>
          <w:rStyle w:val="Textoennegrita"/>
          <w:iCs/>
          <w:color w:val="000000"/>
        </w:rPr>
        <w:t>Busquets</w:t>
      </w:r>
    </w:p>
    <w:p w:rsidR="00196FAF" w:rsidRPr="00C836BE" w:rsidRDefault="005A0926" w:rsidP="00CC714C">
      <w:pPr>
        <w:pStyle w:val="NormalWeb"/>
        <w:spacing w:after="120"/>
        <w:ind w:left="1412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Directora </w:t>
      </w:r>
      <w:r w:rsidR="005875DC">
        <w:rPr>
          <w:rStyle w:val="Textoennegrita"/>
          <w:b w:val="0"/>
          <w:i/>
          <w:iCs/>
          <w:color w:val="000000"/>
        </w:rPr>
        <w:t xml:space="preserve">de Ejecución Presupuestaria en la Dirección General de Presupuestos de la Comisión Europea. </w:t>
      </w:r>
    </w:p>
    <w:p w:rsidR="00CC714C" w:rsidRDefault="006C6AB2" w:rsidP="00CC714C">
      <w:pPr>
        <w:pStyle w:val="NormalWeb"/>
        <w:spacing w:after="60"/>
        <w:ind w:left="1418"/>
        <w:jc w:val="both"/>
        <w:rPr>
          <w:rStyle w:val="Textoennegrita"/>
          <w:i/>
          <w:iCs/>
          <w:color w:val="000000"/>
        </w:rPr>
      </w:pPr>
      <w:r>
        <w:rPr>
          <w:rStyle w:val="Textoennegrita"/>
          <w:iCs/>
          <w:color w:val="000000"/>
        </w:rPr>
        <w:t>D. Stéph</w:t>
      </w:r>
      <w:r w:rsidR="00196FAF" w:rsidRPr="00C836BE">
        <w:rPr>
          <w:rStyle w:val="Textoennegrita"/>
          <w:iCs/>
          <w:color w:val="000000"/>
        </w:rPr>
        <w:t>an Roudil</w:t>
      </w:r>
    </w:p>
    <w:p w:rsidR="00196FAF" w:rsidRPr="00C836BE" w:rsidRDefault="006C6AB2" w:rsidP="00CC714C">
      <w:pPr>
        <w:pStyle w:val="NormalWeb"/>
        <w:spacing w:after="0"/>
        <w:ind w:left="1416"/>
        <w:jc w:val="both"/>
        <w:rPr>
          <w:rStyle w:val="Textoennegrita"/>
          <w:i/>
          <w:iCs/>
          <w:color w:val="000000"/>
        </w:rPr>
      </w:pPr>
      <w:r>
        <w:rPr>
          <w:rStyle w:val="Textoennegrita"/>
          <w:b w:val="0"/>
          <w:i/>
          <w:iCs/>
          <w:color w:val="000000"/>
        </w:rPr>
        <w:t>General Secretary</w:t>
      </w:r>
      <w:r w:rsidR="00995931" w:rsidRPr="00C836BE">
        <w:rPr>
          <w:rStyle w:val="Textoennegrita"/>
          <w:b w:val="0"/>
          <w:i/>
          <w:iCs/>
          <w:color w:val="000000"/>
        </w:rPr>
        <w:t xml:space="preserve"> </w:t>
      </w:r>
      <w:r>
        <w:rPr>
          <w:rStyle w:val="Textoennegrita"/>
          <w:b w:val="0"/>
          <w:i/>
          <w:iCs/>
          <w:color w:val="000000"/>
        </w:rPr>
        <w:t>of</w:t>
      </w:r>
      <w:r w:rsidR="00995931" w:rsidRPr="00C836BE">
        <w:rPr>
          <w:rStyle w:val="Textoennegrita"/>
          <w:b w:val="0"/>
          <w:i/>
          <w:iCs/>
          <w:color w:val="000000"/>
        </w:rPr>
        <w:t xml:space="preserve"> CHAI (</w:t>
      </w:r>
      <w:r w:rsidR="007D4F57">
        <w:rPr>
          <w:rStyle w:val="Textoennegrita"/>
          <w:b w:val="0"/>
          <w:i/>
          <w:iCs/>
          <w:color w:val="000000"/>
        </w:rPr>
        <w:t>Central h</w:t>
      </w:r>
      <w:r w:rsidR="00995931" w:rsidRPr="00C836BE">
        <w:rPr>
          <w:rStyle w:val="Textoennegrita"/>
          <w:b w:val="0"/>
          <w:i/>
          <w:iCs/>
          <w:color w:val="000000"/>
        </w:rPr>
        <w:t xml:space="preserve">armonisation </w:t>
      </w:r>
      <w:r w:rsidR="007D4F57">
        <w:rPr>
          <w:rStyle w:val="Textoennegrita"/>
          <w:b w:val="0"/>
          <w:i/>
          <w:iCs/>
          <w:color w:val="000000"/>
        </w:rPr>
        <w:t>Committe for internal audit</w:t>
      </w:r>
      <w:r w:rsidR="00995931" w:rsidRPr="00C836BE">
        <w:rPr>
          <w:rStyle w:val="Textoennegrita"/>
          <w:b w:val="0"/>
          <w:i/>
          <w:iCs/>
          <w:color w:val="000000"/>
        </w:rPr>
        <w:t xml:space="preserve"> [Comité de Armonización de la Auditoría Interna]</w:t>
      </w:r>
      <w:r w:rsidR="00995931" w:rsidRPr="00C836BE">
        <w:rPr>
          <w:rStyle w:val="Textoennegrita"/>
          <w:i/>
          <w:iCs/>
          <w:color w:val="000000"/>
        </w:rPr>
        <w:t xml:space="preserve">) </w:t>
      </w:r>
    </w:p>
    <w:p w:rsidR="00CC714C" w:rsidRDefault="0023733B" w:rsidP="00CC714C">
      <w:pPr>
        <w:pStyle w:val="NormalWeb"/>
        <w:spacing w:before="120" w:after="60"/>
        <w:ind w:left="1418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 xml:space="preserve">D. </w:t>
      </w:r>
      <w:r w:rsidR="00222651" w:rsidRPr="00C836BE">
        <w:rPr>
          <w:rStyle w:val="Textoennegrita"/>
          <w:iCs/>
          <w:color w:val="000000"/>
        </w:rPr>
        <w:t>Thomas Ruetten</w:t>
      </w:r>
    </w:p>
    <w:p w:rsidR="00222651" w:rsidRPr="00C836BE" w:rsidRDefault="00340345" w:rsidP="00CC714C">
      <w:pPr>
        <w:pStyle w:val="NormalWeb"/>
        <w:spacing w:after="0"/>
        <w:ind w:left="1418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>Auditor Interno BVA. Ministerio Federal del Interior. Berlín</w:t>
      </w:r>
      <w:r w:rsidR="005A0926" w:rsidRPr="00C836BE">
        <w:rPr>
          <w:rStyle w:val="Textoennegrita"/>
          <w:b w:val="0"/>
          <w:i/>
          <w:iCs/>
          <w:color w:val="000000"/>
        </w:rPr>
        <w:t xml:space="preserve"> </w:t>
      </w:r>
    </w:p>
    <w:p w:rsidR="00CC714C" w:rsidRDefault="00CC714C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07C9" w:rsidRPr="00C836BE" w:rsidRDefault="00A51E73" w:rsidP="00CC7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11:00 – 11:30</w:t>
      </w:r>
      <w:r w:rsidRPr="00C836BE">
        <w:rPr>
          <w:color w:val="000000"/>
        </w:rPr>
        <w:tab/>
      </w:r>
      <w:r w:rsidR="00512CCE">
        <w:rPr>
          <w:color w:val="000000"/>
        </w:rPr>
        <w:t xml:space="preserve"> </w:t>
      </w:r>
      <w:r w:rsidRPr="00C836BE">
        <w:rPr>
          <w:rFonts w:ascii="Times New Roman" w:hAnsi="Times New Roman" w:cs="Times New Roman"/>
          <w:color w:val="000000"/>
          <w:sz w:val="24"/>
          <w:szCs w:val="24"/>
        </w:rPr>
        <w:t>Pausa</w:t>
      </w:r>
      <w:r w:rsidRPr="00C836BE">
        <w:rPr>
          <w:color w:val="000000"/>
        </w:rPr>
        <w:t xml:space="preserve"> </w:t>
      </w:r>
      <w:r w:rsidRPr="00C836BE">
        <w:rPr>
          <w:rFonts w:ascii="Times New Roman" w:hAnsi="Times New Roman" w:cs="Times New Roman"/>
          <w:color w:val="000000"/>
          <w:sz w:val="24"/>
          <w:szCs w:val="24"/>
        </w:rPr>
        <w:t>café</w:t>
      </w:r>
    </w:p>
    <w:p w:rsidR="00CC714C" w:rsidRDefault="00CC714C" w:rsidP="00CC714C">
      <w:pPr>
        <w:pStyle w:val="NormalWeb"/>
        <w:spacing w:after="0"/>
        <w:ind w:left="1412" w:hanging="1412"/>
        <w:jc w:val="both"/>
        <w:rPr>
          <w:color w:val="000000"/>
        </w:rPr>
      </w:pPr>
    </w:p>
    <w:p w:rsidR="00A51E73" w:rsidRDefault="00A51E73" w:rsidP="00555C51">
      <w:pPr>
        <w:pStyle w:val="NormalWeb"/>
        <w:spacing w:after="0"/>
        <w:ind w:left="1412" w:hanging="1412"/>
        <w:jc w:val="both"/>
        <w:rPr>
          <w:i/>
          <w:color w:val="000000"/>
        </w:rPr>
      </w:pPr>
      <w:r w:rsidRPr="00C836BE">
        <w:rPr>
          <w:color w:val="000000"/>
        </w:rPr>
        <w:t>11:30 – 12:45</w:t>
      </w:r>
      <w:r w:rsidRPr="00C836BE">
        <w:rPr>
          <w:color w:val="000000"/>
        </w:rPr>
        <w:tab/>
      </w:r>
      <w:r w:rsidR="00512CCE">
        <w:rPr>
          <w:color w:val="000000"/>
        </w:rPr>
        <w:t xml:space="preserve"> </w:t>
      </w:r>
      <w:r w:rsidRPr="00C836BE">
        <w:rPr>
          <w:i/>
          <w:color w:val="000000"/>
        </w:rPr>
        <w:t>Mesa</w:t>
      </w:r>
      <w:r w:rsidR="00555C51">
        <w:rPr>
          <w:i/>
          <w:color w:val="000000"/>
        </w:rPr>
        <w:tab/>
        <w:t xml:space="preserve">redonda: </w:t>
      </w:r>
      <w:r w:rsidRPr="00C836BE">
        <w:rPr>
          <w:i/>
          <w:color w:val="000000"/>
        </w:rPr>
        <w:t>“Los sistemas de información contable como instrumento</w:t>
      </w:r>
      <w:r w:rsidR="004605D6" w:rsidRPr="00C836BE">
        <w:rPr>
          <w:i/>
          <w:color w:val="000000"/>
        </w:rPr>
        <w:t>s</w:t>
      </w:r>
      <w:r w:rsidRPr="00C836BE">
        <w:rPr>
          <w:i/>
          <w:color w:val="000000"/>
        </w:rPr>
        <w:t xml:space="preserve"> de control </w:t>
      </w:r>
      <w:r w:rsidR="009B7203" w:rsidRPr="00C836BE">
        <w:rPr>
          <w:i/>
          <w:color w:val="000000"/>
        </w:rPr>
        <w:t>interno</w:t>
      </w:r>
      <w:r w:rsidRPr="00C836BE">
        <w:rPr>
          <w:i/>
          <w:color w:val="000000"/>
        </w:rPr>
        <w:t>”</w:t>
      </w:r>
    </w:p>
    <w:p w:rsidR="00555C51" w:rsidRPr="00C836BE" w:rsidRDefault="00555C51" w:rsidP="00555C51">
      <w:pPr>
        <w:pStyle w:val="NormalWeb"/>
        <w:spacing w:after="0"/>
        <w:ind w:left="1412" w:hanging="1412"/>
        <w:jc w:val="both"/>
        <w:rPr>
          <w:i/>
          <w:color w:val="000000"/>
        </w:rPr>
      </w:pPr>
    </w:p>
    <w:p w:rsidR="00E62C1E" w:rsidRDefault="00A51E73" w:rsidP="00CC714C">
      <w:pPr>
        <w:pStyle w:val="NormalWeb"/>
        <w:spacing w:after="0"/>
        <w:ind w:left="1410"/>
        <w:jc w:val="both"/>
        <w:rPr>
          <w:rStyle w:val="Textoennegrita"/>
          <w:iCs/>
          <w:color w:val="000000"/>
        </w:rPr>
      </w:pPr>
      <w:r w:rsidRPr="00C836BE">
        <w:rPr>
          <w:rStyle w:val="nfasis"/>
          <w:color w:val="000000"/>
        </w:rPr>
        <w:t>Modera:</w:t>
      </w:r>
    </w:p>
    <w:p w:rsidR="00E62C1E" w:rsidRDefault="00741AA4" w:rsidP="00E62C1E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D.</w:t>
      </w:r>
      <w:r w:rsidR="00E62C1E">
        <w:rPr>
          <w:rStyle w:val="Textoennegrita"/>
          <w:iCs/>
          <w:color w:val="000000"/>
        </w:rPr>
        <w:t xml:space="preserve"> Felipe García Ortiz</w:t>
      </w:r>
    </w:p>
    <w:p w:rsidR="00A51E73" w:rsidRPr="00C836BE" w:rsidRDefault="00C172F9" w:rsidP="00E62C1E">
      <w:pPr>
        <w:pStyle w:val="NormalWeb"/>
        <w:spacing w:after="0"/>
        <w:ind w:left="1412"/>
        <w:jc w:val="both"/>
        <w:rPr>
          <w:rStyle w:val="Textoennegrita"/>
          <w:b w:val="0"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>Presidente de la Sección de Enjuici</w:t>
      </w:r>
      <w:r w:rsidR="00E62C1E">
        <w:rPr>
          <w:rStyle w:val="Textoennegrita"/>
          <w:b w:val="0"/>
          <w:i/>
          <w:iCs/>
          <w:color w:val="000000"/>
        </w:rPr>
        <w:t>amiento del Tribunal de Cuentas</w:t>
      </w:r>
    </w:p>
    <w:p w:rsidR="00E62C1E" w:rsidRDefault="00E62C1E" w:rsidP="00CC714C">
      <w:pPr>
        <w:pStyle w:val="NormalWeb"/>
        <w:spacing w:after="0"/>
        <w:ind w:left="1410"/>
        <w:jc w:val="both"/>
        <w:rPr>
          <w:rStyle w:val="nfasis"/>
          <w:color w:val="000000"/>
        </w:rPr>
      </w:pPr>
    </w:p>
    <w:p w:rsidR="00A51E73" w:rsidRPr="00C836BE" w:rsidRDefault="00A51E73" w:rsidP="00CC714C">
      <w:pPr>
        <w:pStyle w:val="NormalWeb"/>
        <w:spacing w:after="0"/>
        <w:ind w:left="1410"/>
        <w:jc w:val="both"/>
        <w:rPr>
          <w:rStyle w:val="nfasis"/>
          <w:color w:val="000000"/>
        </w:rPr>
      </w:pPr>
      <w:r w:rsidRPr="00C836BE">
        <w:rPr>
          <w:rStyle w:val="nfasis"/>
          <w:color w:val="000000"/>
        </w:rPr>
        <w:t>Ponentes:</w:t>
      </w:r>
    </w:p>
    <w:p w:rsidR="00E62C1E" w:rsidRDefault="00741AA4" w:rsidP="00E62C1E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Dª. Rosario Martínez</w:t>
      </w:r>
      <w:r w:rsidR="003D6D84" w:rsidRPr="00C836BE">
        <w:rPr>
          <w:rStyle w:val="Textoennegrita"/>
          <w:iCs/>
          <w:color w:val="000000"/>
        </w:rPr>
        <w:t xml:space="preserve"> Manzanedo</w:t>
      </w:r>
    </w:p>
    <w:p w:rsidR="00741AA4" w:rsidRPr="00C836BE" w:rsidRDefault="00741AA4" w:rsidP="00CC714C">
      <w:pPr>
        <w:pStyle w:val="NormalWeb"/>
        <w:spacing w:after="0"/>
        <w:ind w:left="1412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Directora de la Oficina Nacional de Contabilidad de la Intervención General </w:t>
      </w:r>
      <w:r w:rsidR="00E62C1E">
        <w:rPr>
          <w:rStyle w:val="Textoennegrita"/>
          <w:b w:val="0"/>
          <w:i/>
          <w:iCs/>
          <w:color w:val="000000"/>
        </w:rPr>
        <w:t>de la Administración del Estado</w:t>
      </w:r>
      <w:r w:rsidRPr="00C836BE">
        <w:rPr>
          <w:rStyle w:val="Textoennegrita"/>
          <w:b w:val="0"/>
          <w:i/>
          <w:iCs/>
          <w:color w:val="000000"/>
        </w:rPr>
        <w:t xml:space="preserve"> </w:t>
      </w:r>
    </w:p>
    <w:p w:rsidR="00E62C1E" w:rsidRDefault="00741AA4" w:rsidP="00E62C1E">
      <w:pPr>
        <w:pStyle w:val="NormalWeb"/>
        <w:spacing w:before="120" w:after="60"/>
        <w:ind w:left="1412"/>
        <w:jc w:val="both"/>
        <w:rPr>
          <w:rStyle w:val="Textoennegrita"/>
          <w:b w:val="0"/>
          <w:iCs/>
          <w:color w:val="000000"/>
        </w:rPr>
      </w:pPr>
      <w:r w:rsidRPr="00C836BE">
        <w:rPr>
          <w:rStyle w:val="Textoennegrita"/>
          <w:iCs/>
          <w:color w:val="000000"/>
        </w:rPr>
        <w:t>D. Francisco Javier Martín Cabeza</w:t>
      </w:r>
    </w:p>
    <w:p w:rsidR="00741AA4" w:rsidRPr="00C836BE" w:rsidRDefault="00741AA4" w:rsidP="00E62C1E">
      <w:pPr>
        <w:pStyle w:val="NormalWeb"/>
        <w:spacing w:after="0"/>
        <w:ind w:left="1412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>Interventor General de la Junta de Co</w:t>
      </w:r>
      <w:r w:rsidR="00E62C1E">
        <w:rPr>
          <w:rStyle w:val="Textoennegrita"/>
          <w:b w:val="0"/>
          <w:i/>
          <w:iCs/>
          <w:color w:val="000000"/>
        </w:rPr>
        <w:t>munidades de Castilla-La Mancha</w:t>
      </w:r>
      <w:r w:rsidRPr="00C836BE">
        <w:rPr>
          <w:rStyle w:val="Textoennegrita"/>
          <w:b w:val="0"/>
          <w:i/>
          <w:iCs/>
          <w:color w:val="000000"/>
        </w:rPr>
        <w:t xml:space="preserve"> </w:t>
      </w:r>
    </w:p>
    <w:p w:rsidR="00E62C1E" w:rsidRDefault="00741AA4" w:rsidP="00E62C1E">
      <w:pPr>
        <w:pStyle w:val="NormalWeb"/>
        <w:spacing w:before="120" w:after="60"/>
        <w:ind w:left="1412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iCs/>
          <w:color w:val="000000"/>
        </w:rPr>
        <w:t>Dª. María José Monzón Mayo</w:t>
      </w:r>
    </w:p>
    <w:p w:rsidR="00741AA4" w:rsidRPr="00C836BE" w:rsidRDefault="00741AA4" w:rsidP="00CC714C">
      <w:pPr>
        <w:pStyle w:val="NormalWeb"/>
        <w:spacing w:after="0"/>
        <w:ind w:left="1412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Interventora General del Ayuntamiento de Madrid. </w:t>
      </w:r>
    </w:p>
    <w:p w:rsidR="00E62C1E" w:rsidRDefault="00495A3D" w:rsidP="00E62C1E">
      <w:pPr>
        <w:pStyle w:val="NormalWeb"/>
        <w:spacing w:before="120" w:after="60"/>
        <w:ind w:left="1412"/>
        <w:jc w:val="both"/>
        <w:rPr>
          <w:rStyle w:val="Textoennegrita"/>
          <w:iCs/>
          <w:color w:val="000000"/>
        </w:rPr>
      </w:pPr>
      <w:r w:rsidRPr="00C836BE">
        <w:rPr>
          <w:rStyle w:val="Textoennegrita"/>
          <w:iCs/>
          <w:color w:val="000000"/>
        </w:rPr>
        <w:t>Teniente Coronel Interventor</w:t>
      </w:r>
      <w:r w:rsidR="00340345" w:rsidRPr="00C836BE">
        <w:rPr>
          <w:rStyle w:val="Textoennegrita"/>
          <w:iCs/>
          <w:color w:val="000000"/>
        </w:rPr>
        <w:t>,</w:t>
      </w:r>
      <w:r w:rsidRPr="00C836BE">
        <w:rPr>
          <w:rStyle w:val="Textoennegrita"/>
          <w:iCs/>
          <w:color w:val="000000"/>
        </w:rPr>
        <w:t xml:space="preserve"> </w:t>
      </w:r>
      <w:r w:rsidR="00AF25E6">
        <w:rPr>
          <w:rStyle w:val="Textoennegrita"/>
          <w:iCs/>
          <w:color w:val="000000"/>
        </w:rPr>
        <w:t>D. José</w:t>
      </w:r>
      <w:r w:rsidR="001877F1" w:rsidRPr="00C836BE">
        <w:rPr>
          <w:rStyle w:val="Textoennegrita"/>
          <w:iCs/>
          <w:color w:val="000000"/>
        </w:rPr>
        <w:t xml:space="preserve"> Luis Muñoz Mínguez</w:t>
      </w:r>
    </w:p>
    <w:p w:rsidR="00A51E73" w:rsidRPr="00C836BE" w:rsidRDefault="00B15A2F" w:rsidP="00CC714C">
      <w:pPr>
        <w:pStyle w:val="NormalWeb"/>
        <w:spacing w:after="0"/>
        <w:ind w:left="1410"/>
        <w:jc w:val="both"/>
        <w:rPr>
          <w:rStyle w:val="Textoennegrita"/>
          <w:b w:val="0"/>
          <w:i/>
          <w:iCs/>
          <w:color w:val="000000"/>
        </w:rPr>
      </w:pPr>
      <w:r w:rsidRPr="00C836BE">
        <w:rPr>
          <w:rStyle w:val="Textoennegrita"/>
          <w:b w:val="0"/>
          <w:i/>
          <w:iCs/>
          <w:color w:val="000000"/>
        </w:rPr>
        <w:t xml:space="preserve">Área de Control Financiero Permanente. </w:t>
      </w:r>
      <w:r w:rsidR="00920502" w:rsidRPr="00C836BE">
        <w:rPr>
          <w:rStyle w:val="Textoennegrita"/>
          <w:b w:val="0"/>
          <w:i/>
          <w:iCs/>
          <w:color w:val="000000"/>
        </w:rPr>
        <w:t xml:space="preserve">División de Control Financiero </w:t>
      </w:r>
      <w:r w:rsidRPr="00C836BE">
        <w:rPr>
          <w:rStyle w:val="Textoennegrita"/>
          <w:b w:val="0"/>
          <w:i/>
          <w:iCs/>
          <w:color w:val="000000"/>
        </w:rPr>
        <w:t>y Auditorías</w:t>
      </w:r>
      <w:r w:rsidR="00920502" w:rsidRPr="00C836BE">
        <w:rPr>
          <w:rStyle w:val="Textoennegrita"/>
          <w:b w:val="0"/>
          <w:i/>
          <w:iCs/>
          <w:color w:val="000000"/>
        </w:rPr>
        <w:t xml:space="preserve"> </w:t>
      </w:r>
      <w:r w:rsidR="001E6E9E" w:rsidRPr="00C836BE">
        <w:rPr>
          <w:rStyle w:val="Textoennegrita"/>
          <w:b w:val="0"/>
          <w:i/>
          <w:iCs/>
          <w:color w:val="000000"/>
        </w:rPr>
        <w:t>de la Intervención General de la Defensa</w:t>
      </w:r>
      <w:r w:rsidR="0093050E" w:rsidRPr="00C836BE">
        <w:rPr>
          <w:rStyle w:val="Textoennegrita"/>
          <w:b w:val="0"/>
          <w:i/>
          <w:iCs/>
          <w:color w:val="000000"/>
        </w:rPr>
        <w:t>.</w:t>
      </w:r>
    </w:p>
    <w:p w:rsidR="00555C51" w:rsidRDefault="00555C51" w:rsidP="00CC714C">
      <w:pPr>
        <w:pStyle w:val="NormalWeb"/>
        <w:spacing w:after="0"/>
        <w:ind w:left="1412" w:hanging="1412"/>
        <w:jc w:val="both"/>
        <w:rPr>
          <w:color w:val="000000"/>
        </w:rPr>
      </w:pPr>
    </w:p>
    <w:p w:rsidR="00A51E73" w:rsidRPr="00C836BE" w:rsidRDefault="00A51E73" w:rsidP="00CC714C">
      <w:pPr>
        <w:pStyle w:val="NormalWeb"/>
        <w:spacing w:after="0"/>
        <w:ind w:left="1412" w:hanging="1412"/>
        <w:jc w:val="both"/>
        <w:rPr>
          <w:i/>
          <w:color w:val="000000"/>
        </w:rPr>
      </w:pPr>
      <w:r w:rsidRPr="00C836BE">
        <w:rPr>
          <w:color w:val="000000"/>
        </w:rPr>
        <w:lastRenderedPageBreak/>
        <w:t>12:45 – 13:00</w:t>
      </w:r>
      <w:r w:rsidRPr="00C836BE">
        <w:rPr>
          <w:color w:val="000000"/>
        </w:rPr>
        <w:tab/>
      </w:r>
      <w:r w:rsidRPr="00C836BE">
        <w:rPr>
          <w:i/>
          <w:color w:val="000000"/>
        </w:rPr>
        <w:t>“Video exposición permanente”.</w:t>
      </w:r>
    </w:p>
    <w:p w:rsidR="00555C51" w:rsidRDefault="00555C51" w:rsidP="00CC714C">
      <w:pPr>
        <w:pStyle w:val="NormalWeb"/>
        <w:spacing w:after="0"/>
        <w:ind w:left="1412" w:hanging="1412"/>
        <w:jc w:val="both"/>
        <w:rPr>
          <w:color w:val="000000"/>
        </w:rPr>
      </w:pPr>
    </w:p>
    <w:p w:rsidR="00A51E73" w:rsidRPr="00C836BE" w:rsidRDefault="00A51E73" w:rsidP="00CC714C">
      <w:pPr>
        <w:pStyle w:val="NormalWeb"/>
        <w:spacing w:after="0"/>
        <w:ind w:left="1412" w:hanging="1412"/>
        <w:jc w:val="both"/>
        <w:rPr>
          <w:color w:val="000000"/>
        </w:rPr>
      </w:pPr>
      <w:r w:rsidRPr="00C836BE">
        <w:rPr>
          <w:color w:val="000000"/>
        </w:rPr>
        <w:t>13:00 – 13:30</w:t>
      </w:r>
      <w:r w:rsidRPr="00C836BE">
        <w:rPr>
          <w:color w:val="000000"/>
        </w:rPr>
        <w:tab/>
        <w:t>“Acto de entrega de menciones honoríficas”.</w:t>
      </w:r>
    </w:p>
    <w:p w:rsidR="00555C51" w:rsidRDefault="0055203E" w:rsidP="00CC714C">
      <w:pPr>
        <w:pStyle w:val="NormalWeb"/>
        <w:spacing w:after="0"/>
        <w:ind w:left="1412" w:hanging="1412"/>
        <w:jc w:val="both"/>
        <w:rPr>
          <w:color w:val="000000"/>
        </w:rPr>
      </w:pPr>
      <w:r w:rsidRPr="00C836BE">
        <w:rPr>
          <w:color w:val="000000"/>
        </w:rPr>
        <w:tab/>
      </w:r>
    </w:p>
    <w:p w:rsidR="007509B2" w:rsidRPr="00C836BE" w:rsidRDefault="007509B2" w:rsidP="00555C51">
      <w:pPr>
        <w:pStyle w:val="NormalWeb"/>
        <w:spacing w:after="0"/>
        <w:ind w:left="1412"/>
        <w:jc w:val="both"/>
        <w:rPr>
          <w:i/>
          <w:color w:val="000000"/>
        </w:rPr>
      </w:pPr>
      <w:r w:rsidRPr="00C836BE">
        <w:rPr>
          <w:i/>
          <w:color w:val="000000"/>
        </w:rPr>
        <w:t>Preside:</w:t>
      </w:r>
    </w:p>
    <w:p w:rsidR="002F1105" w:rsidRDefault="007509B2" w:rsidP="002F1105">
      <w:pPr>
        <w:spacing w:before="120" w:after="6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D. Tomás </w:t>
      </w:r>
      <w:r w:rsidRPr="00C836BE">
        <w:rPr>
          <w:rFonts w:ascii="Times New Roman" w:hAnsi="Times New Roman" w:cs="Times New Roman"/>
          <w:b/>
          <w:color w:val="000000"/>
          <w:sz w:val="24"/>
          <w:szCs w:val="24"/>
        </w:rPr>
        <w:t>Burgos</w:t>
      </w:r>
      <w:r w:rsidRPr="00C83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Gallego</w:t>
      </w:r>
    </w:p>
    <w:p w:rsidR="007509B2" w:rsidRPr="00C836BE" w:rsidRDefault="007509B2" w:rsidP="00CC71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Secretario de Estado de la Seguridad Social. </w:t>
      </w:r>
    </w:p>
    <w:p w:rsidR="00555C51" w:rsidRDefault="00555C51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509B2" w:rsidRPr="00C836BE" w:rsidRDefault="007509B2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13:30 – 14:00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Clausura.</w:t>
      </w: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555C51" w:rsidRDefault="00555C51" w:rsidP="00CC71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072108" w:rsidRDefault="008B2C76" w:rsidP="00072108">
      <w:pPr>
        <w:spacing w:after="0" w:line="240" w:lineRule="auto"/>
        <w:ind w:left="1418"/>
        <w:jc w:val="both"/>
        <w:rPr>
          <w:color w:val="000000"/>
        </w:rPr>
      </w:pPr>
      <w:r w:rsidRPr="00C83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D. Cristóbal Montoro Romero</w:t>
      </w:r>
    </w:p>
    <w:p w:rsidR="008B2C76" w:rsidRPr="00C836BE" w:rsidRDefault="008B2C76" w:rsidP="00072108">
      <w:pPr>
        <w:spacing w:before="60" w:after="0" w:line="240" w:lineRule="auto"/>
        <w:ind w:left="1418"/>
        <w:jc w:val="both"/>
        <w:rPr>
          <w:b/>
          <w:i/>
          <w:color w:val="000000"/>
        </w:rPr>
      </w:pP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Ministro de Hacienda y Función Pública.</w:t>
      </w:r>
    </w:p>
    <w:p w:rsidR="00555C51" w:rsidRDefault="00555C51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14516" w:rsidRPr="00C836BE" w:rsidRDefault="007509B2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836B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14:00 Vino español</w:t>
      </w:r>
      <w:r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.</w:t>
      </w:r>
      <w:r w:rsidR="00F039FC" w:rsidRPr="00C83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</w:p>
    <w:p w:rsidR="00C14516" w:rsidRPr="00C836BE" w:rsidRDefault="00C14516" w:rsidP="00CC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sectPr w:rsidR="00C14516" w:rsidRPr="00C836BE" w:rsidSect="00C836BE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7E" w:rsidRDefault="00AD717E" w:rsidP="00271EC0">
      <w:pPr>
        <w:spacing w:after="0" w:line="240" w:lineRule="auto"/>
      </w:pPr>
      <w:r>
        <w:separator/>
      </w:r>
    </w:p>
  </w:endnote>
  <w:endnote w:type="continuationSeparator" w:id="0">
    <w:p w:rsidR="00AD717E" w:rsidRDefault="00AD717E" w:rsidP="0027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9449"/>
      <w:docPartObj>
        <w:docPartGallery w:val="Page Numbers (Bottom of Page)"/>
        <w:docPartUnique/>
      </w:docPartObj>
    </w:sdtPr>
    <w:sdtEndPr/>
    <w:sdtContent>
      <w:p w:rsidR="00271EC0" w:rsidRDefault="00271E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98">
          <w:rPr>
            <w:noProof/>
          </w:rPr>
          <w:t>1</w:t>
        </w:r>
        <w:r>
          <w:fldChar w:fldCharType="end"/>
        </w:r>
      </w:p>
    </w:sdtContent>
  </w:sdt>
  <w:p w:rsidR="00271EC0" w:rsidRDefault="00271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7E" w:rsidRDefault="00AD717E" w:rsidP="00271EC0">
      <w:pPr>
        <w:spacing w:after="0" w:line="240" w:lineRule="auto"/>
      </w:pPr>
      <w:r>
        <w:separator/>
      </w:r>
    </w:p>
  </w:footnote>
  <w:footnote w:type="continuationSeparator" w:id="0">
    <w:p w:rsidR="00AD717E" w:rsidRDefault="00AD717E" w:rsidP="0027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FD5"/>
    <w:multiLevelType w:val="hybridMultilevel"/>
    <w:tmpl w:val="C018148A"/>
    <w:lvl w:ilvl="0" w:tplc="8B30513C">
      <w:start w:val="4"/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A29662B"/>
    <w:multiLevelType w:val="hybridMultilevel"/>
    <w:tmpl w:val="9C588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1D"/>
    <w:rsid w:val="00030636"/>
    <w:rsid w:val="00032943"/>
    <w:rsid w:val="00047BA6"/>
    <w:rsid w:val="00071B1C"/>
    <w:rsid w:val="00072108"/>
    <w:rsid w:val="000A5B3F"/>
    <w:rsid w:val="000B68FC"/>
    <w:rsid w:val="000C378F"/>
    <w:rsid w:val="000D3AD7"/>
    <w:rsid w:val="000E75A1"/>
    <w:rsid w:val="0010218F"/>
    <w:rsid w:val="0010345E"/>
    <w:rsid w:val="001135C1"/>
    <w:rsid w:val="0011486C"/>
    <w:rsid w:val="00115424"/>
    <w:rsid w:val="00135AF3"/>
    <w:rsid w:val="00137B1D"/>
    <w:rsid w:val="00152DA7"/>
    <w:rsid w:val="001572F0"/>
    <w:rsid w:val="001630CC"/>
    <w:rsid w:val="001877F1"/>
    <w:rsid w:val="00196FAF"/>
    <w:rsid w:val="001B098D"/>
    <w:rsid w:val="001C74A3"/>
    <w:rsid w:val="001D01F7"/>
    <w:rsid w:val="001D2E7F"/>
    <w:rsid w:val="001D646F"/>
    <w:rsid w:val="001E4B85"/>
    <w:rsid w:val="001E6E9E"/>
    <w:rsid w:val="002017E2"/>
    <w:rsid w:val="00210417"/>
    <w:rsid w:val="00222651"/>
    <w:rsid w:val="0023733B"/>
    <w:rsid w:val="00237EBB"/>
    <w:rsid w:val="002414E1"/>
    <w:rsid w:val="00244476"/>
    <w:rsid w:val="00270191"/>
    <w:rsid w:val="00271EC0"/>
    <w:rsid w:val="002744C5"/>
    <w:rsid w:val="00285CB6"/>
    <w:rsid w:val="002C6386"/>
    <w:rsid w:val="002C7874"/>
    <w:rsid w:val="002E588B"/>
    <w:rsid w:val="002F1105"/>
    <w:rsid w:val="002F4776"/>
    <w:rsid w:val="0030569B"/>
    <w:rsid w:val="00306208"/>
    <w:rsid w:val="00307BB1"/>
    <w:rsid w:val="00311179"/>
    <w:rsid w:val="00340345"/>
    <w:rsid w:val="00351885"/>
    <w:rsid w:val="00354CDD"/>
    <w:rsid w:val="00373A6D"/>
    <w:rsid w:val="003907C9"/>
    <w:rsid w:val="00390B42"/>
    <w:rsid w:val="003A16F9"/>
    <w:rsid w:val="003A6962"/>
    <w:rsid w:val="003C2D5B"/>
    <w:rsid w:val="003D4AA0"/>
    <w:rsid w:val="003D6D84"/>
    <w:rsid w:val="003F162B"/>
    <w:rsid w:val="00403D9B"/>
    <w:rsid w:val="004102D4"/>
    <w:rsid w:val="0041302C"/>
    <w:rsid w:val="00413EEB"/>
    <w:rsid w:val="004329CC"/>
    <w:rsid w:val="00445778"/>
    <w:rsid w:val="004605D6"/>
    <w:rsid w:val="00485FA2"/>
    <w:rsid w:val="0048625B"/>
    <w:rsid w:val="00493347"/>
    <w:rsid w:val="00495A3D"/>
    <w:rsid w:val="004A1F05"/>
    <w:rsid w:val="004C1E95"/>
    <w:rsid w:val="004C5967"/>
    <w:rsid w:val="004E2334"/>
    <w:rsid w:val="004E7C53"/>
    <w:rsid w:val="004F152F"/>
    <w:rsid w:val="005072D2"/>
    <w:rsid w:val="00511DA4"/>
    <w:rsid w:val="00512CCE"/>
    <w:rsid w:val="00521014"/>
    <w:rsid w:val="0055203E"/>
    <w:rsid w:val="0055265C"/>
    <w:rsid w:val="00555C51"/>
    <w:rsid w:val="00562641"/>
    <w:rsid w:val="0058116A"/>
    <w:rsid w:val="00583D26"/>
    <w:rsid w:val="005875DC"/>
    <w:rsid w:val="005A0926"/>
    <w:rsid w:val="005E1D84"/>
    <w:rsid w:val="005F6B06"/>
    <w:rsid w:val="006127E2"/>
    <w:rsid w:val="00622ABE"/>
    <w:rsid w:val="00623555"/>
    <w:rsid w:val="00647ED9"/>
    <w:rsid w:val="00663768"/>
    <w:rsid w:val="00673A29"/>
    <w:rsid w:val="006A069D"/>
    <w:rsid w:val="006A23EC"/>
    <w:rsid w:val="006B5E2E"/>
    <w:rsid w:val="006C6AB2"/>
    <w:rsid w:val="006C6BB6"/>
    <w:rsid w:val="006D6BA6"/>
    <w:rsid w:val="006F4B7E"/>
    <w:rsid w:val="00726A72"/>
    <w:rsid w:val="007378AC"/>
    <w:rsid w:val="00741AA4"/>
    <w:rsid w:val="007509B2"/>
    <w:rsid w:val="00755D7A"/>
    <w:rsid w:val="007D4F57"/>
    <w:rsid w:val="007D5C0D"/>
    <w:rsid w:val="007D7EF9"/>
    <w:rsid w:val="007E67B7"/>
    <w:rsid w:val="007F39C2"/>
    <w:rsid w:val="00802006"/>
    <w:rsid w:val="008247C1"/>
    <w:rsid w:val="00834B27"/>
    <w:rsid w:val="008552F9"/>
    <w:rsid w:val="0087260F"/>
    <w:rsid w:val="00875484"/>
    <w:rsid w:val="00880DDE"/>
    <w:rsid w:val="008A4CA4"/>
    <w:rsid w:val="008A741E"/>
    <w:rsid w:val="008B2C76"/>
    <w:rsid w:val="008B3F14"/>
    <w:rsid w:val="00913587"/>
    <w:rsid w:val="009162B0"/>
    <w:rsid w:val="00920502"/>
    <w:rsid w:val="0093050E"/>
    <w:rsid w:val="00995931"/>
    <w:rsid w:val="009B7203"/>
    <w:rsid w:val="009E5D55"/>
    <w:rsid w:val="00A05104"/>
    <w:rsid w:val="00A228C1"/>
    <w:rsid w:val="00A24ED7"/>
    <w:rsid w:val="00A4332A"/>
    <w:rsid w:val="00A51E73"/>
    <w:rsid w:val="00A9051D"/>
    <w:rsid w:val="00A97EC3"/>
    <w:rsid w:val="00AB2125"/>
    <w:rsid w:val="00AC1C9E"/>
    <w:rsid w:val="00AC2EFE"/>
    <w:rsid w:val="00AC4957"/>
    <w:rsid w:val="00AD717E"/>
    <w:rsid w:val="00AF25E6"/>
    <w:rsid w:val="00B11DE8"/>
    <w:rsid w:val="00B15A2F"/>
    <w:rsid w:val="00B530CC"/>
    <w:rsid w:val="00B978EC"/>
    <w:rsid w:val="00BC6F8D"/>
    <w:rsid w:val="00BE16A5"/>
    <w:rsid w:val="00C14516"/>
    <w:rsid w:val="00C172F9"/>
    <w:rsid w:val="00C223CA"/>
    <w:rsid w:val="00C3678B"/>
    <w:rsid w:val="00C44F15"/>
    <w:rsid w:val="00C52A86"/>
    <w:rsid w:val="00C6249A"/>
    <w:rsid w:val="00C836BE"/>
    <w:rsid w:val="00C9632C"/>
    <w:rsid w:val="00CA6673"/>
    <w:rsid w:val="00CC714C"/>
    <w:rsid w:val="00CC729D"/>
    <w:rsid w:val="00CD0E9A"/>
    <w:rsid w:val="00CE6A2D"/>
    <w:rsid w:val="00CF2FB0"/>
    <w:rsid w:val="00CF7A65"/>
    <w:rsid w:val="00D027FF"/>
    <w:rsid w:val="00D27B35"/>
    <w:rsid w:val="00D35F7C"/>
    <w:rsid w:val="00D639C1"/>
    <w:rsid w:val="00D845CE"/>
    <w:rsid w:val="00DD611E"/>
    <w:rsid w:val="00DF2570"/>
    <w:rsid w:val="00E10FEE"/>
    <w:rsid w:val="00E14394"/>
    <w:rsid w:val="00E218B2"/>
    <w:rsid w:val="00E579CA"/>
    <w:rsid w:val="00E6293E"/>
    <w:rsid w:val="00E62C1E"/>
    <w:rsid w:val="00E75577"/>
    <w:rsid w:val="00EC7BE3"/>
    <w:rsid w:val="00ED3F7A"/>
    <w:rsid w:val="00ED694F"/>
    <w:rsid w:val="00EE3B4D"/>
    <w:rsid w:val="00F0365B"/>
    <w:rsid w:val="00F039FC"/>
    <w:rsid w:val="00F10B8E"/>
    <w:rsid w:val="00F133E4"/>
    <w:rsid w:val="00F33A85"/>
    <w:rsid w:val="00F4613C"/>
    <w:rsid w:val="00F6019A"/>
    <w:rsid w:val="00F71F38"/>
    <w:rsid w:val="00F82591"/>
    <w:rsid w:val="00F96031"/>
    <w:rsid w:val="00FB4FC1"/>
    <w:rsid w:val="00FB71C7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9051D"/>
    <w:rPr>
      <w:b/>
      <w:bCs/>
    </w:rPr>
  </w:style>
  <w:style w:type="paragraph" w:styleId="NormalWeb">
    <w:name w:val="Normal (Web)"/>
    <w:basedOn w:val="Normal"/>
    <w:uiPriority w:val="99"/>
    <w:unhideWhenUsed/>
    <w:rsid w:val="00A90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9051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7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EC0"/>
  </w:style>
  <w:style w:type="paragraph" w:styleId="Piedepgina">
    <w:name w:val="footer"/>
    <w:basedOn w:val="Normal"/>
    <w:link w:val="PiedepginaCar"/>
    <w:uiPriority w:val="99"/>
    <w:unhideWhenUsed/>
    <w:rsid w:val="0027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EC0"/>
  </w:style>
  <w:style w:type="paragraph" w:styleId="Textodeglobo">
    <w:name w:val="Balloon Text"/>
    <w:basedOn w:val="Normal"/>
    <w:link w:val="TextodegloboCar"/>
    <w:uiPriority w:val="99"/>
    <w:semiHidden/>
    <w:unhideWhenUsed/>
    <w:rsid w:val="0087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9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B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5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5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5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A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9051D"/>
    <w:rPr>
      <w:b/>
      <w:bCs/>
    </w:rPr>
  </w:style>
  <w:style w:type="paragraph" w:styleId="NormalWeb">
    <w:name w:val="Normal (Web)"/>
    <w:basedOn w:val="Normal"/>
    <w:uiPriority w:val="99"/>
    <w:unhideWhenUsed/>
    <w:rsid w:val="00A905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9051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7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EC0"/>
  </w:style>
  <w:style w:type="paragraph" w:styleId="Piedepgina">
    <w:name w:val="footer"/>
    <w:basedOn w:val="Normal"/>
    <w:link w:val="PiedepginaCar"/>
    <w:uiPriority w:val="99"/>
    <w:unhideWhenUsed/>
    <w:rsid w:val="0027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EC0"/>
  </w:style>
  <w:style w:type="paragraph" w:styleId="Textodeglobo">
    <w:name w:val="Balloon Text"/>
    <w:basedOn w:val="Normal"/>
    <w:link w:val="TextodegloboCar"/>
    <w:uiPriority w:val="99"/>
    <w:semiHidden/>
    <w:unhideWhenUsed/>
    <w:rsid w:val="0087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9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B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5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5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5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5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1E12-6E1F-4B6D-8C02-AADC679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 Pozo Domínguez</dc:creator>
  <cp:lastModifiedBy>Teresa</cp:lastModifiedBy>
  <cp:revision>55</cp:revision>
  <cp:lastPrinted>2017-11-06T11:02:00Z</cp:lastPrinted>
  <dcterms:created xsi:type="dcterms:W3CDTF">2017-11-06T13:57:00Z</dcterms:created>
  <dcterms:modified xsi:type="dcterms:W3CDTF">2017-11-14T17:19:00Z</dcterms:modified>
</cp:coreProperties>
</file>